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2E1B" w:rsidRPr="00912E1B" w:rsidRDefault="00912E1B" w:rsidP="00912E1B">
      <w:pPr>
        <w:spacing w:after="0" w:line="240" w:lineRule="auto"/>
        <w:rPr>
          <w:rFonts w:ascii="Tahoma" w:eastAsia="Times New Roman" w:hAnsi="Tahoma" w:cs="Tahoma"/>
          <w:b/>
          <w:bCs/>
          <w:color w:val="000000"/>
          <w:sz w:val="17"/>
          <w:szCs w:val="17"/>
          <w:shd w:val="clear" w:color="auto" w:fill="FCF8E4"/>
          <w:lang w:eastAsia="ru-KZ"/>
        </w:rPr>
      </w:pPr>
      <w:r w:rsidRPr="00912E1B">
        <w:rPr>
          <w:rFonts w:ascii="Tahoma" w:eastAsia="Times New Roman" w:hAnsi="Tahoma" w:cs="Tahoma"/>
          <w:b/>
          <w:bCs/>
          <w:color w:val="000000"/>
          <w:sz w:val="21"/>
          <w:szCs w:val="21"/>
          <w:shd w:val="clear" w:color="auto" w:fill="FCF8E4"/>
          <w:lang w:eastAsia="ru-KZ"/>
        </w:rPr>
        <w:t>Лекция 6: </w:t>
      </w:r>
    </w:p>
    <w:p w:rsidR="00912E1B" w:rsidRPr="00912E1B" w:rsidRDefault="00912E1B" w:rsidP="00912E1B">
      <w:pPr>
        <w:spacing w:after="0" w:line="240" w:lineRule="auto"/>
        <w:outlineLvl w:val="0"/>
        <w:rPr>
          <w:rFonts w:ascii="Times New Roman" w:eastAsia="Times New Roman" w:hAnsi="Times New Roman" w:cs="Times New Roman"/>
          <w:b/>
          <w:bCs/>
          <w:kern w:val="36"/>
          <w:sz w:val="48"/>
          <w:szCs w:val="48"/>
          <w:lang w:eastAsia="ru-KZ"/>
        </w:rPr>
      </w:pPr>
      <w:r w:rsidRPr="00912E1B">
        <w:rPr>
          <w:rFonts w:ascii="Tahoma" w:eastAsia="Times New Roman" w:hAnsi="Tahoma" w:cs="Tahoma"/>
          <w:b/>
          <w:bCs/>
          <w:color w:val="000000"/>
          <w:kern w:val="36"/>
          <w:sz w:val="48"/>
          <w:szCs w:val="48"/>
          <w:shd w:val="clear" w:color="auto" w:fill="FCF8E4"/>
          <w:lang w:eastAsia="ru-KZ"/>
        </w:rPr>
        <w:t>Метод моделирования "сущность-связь"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Цель лекции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Изучив материал настоящей лекции, вы будете знать:</w:t>
      </w:r>
    </w:p>
    <w:p w:rsidR="00912E1B" w:rsidRPr="00912E1B" w:rsidRDefault="00912E1B" w:rsidP="00912E1B">
      <w:pPr>
        <w:numPr>
          <w:ilvl w:val="0"/>
          <w:numId w:val="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определение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базы данных</w:t>
      </w:r>
    </w:p>
    <w:p w:rsidR="00912E1B" w:rsidRPr="00912E1B" w:rsidRDefault="00912E1B" w:rsidP="00912E1B">
      <w:pPr>
        <w:numPr>
          <w:ilvl w:val="0"/>
          <w:numId w:val="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что представляет собой </w:t>
      </w:r>
      <w:r w:rsidRPr="00912E1B">
        <w:rPr>
          <w:rFonts w:ascii="Tahoma" w:eastAsia="Times New Roman" w:hAnsi="Tahoma" w:cs="Tahoma"/>
          <w:i/>
          <w:iCs/>
          <w:color w:val="000000"/>
          <w:sz w:val="18"/>
          <w:szCs w:val="18"/>
          <w:lang w:eastAsia="ru-KZ"/>
        </w:rPr>
        <w:t>логическая модель предметной области</w:t>
      </w:r>
      <w:r w:rsidRPr="00912E1B">
        <w:rPr>
          <w:rFonts w:ascii="Tahoma" w:eastAsia="Times New Roman" w:hAnsi="Tahoma" w:cs="Tahoma"/>
          <w:color w:val="000000"/>
          <w:sz w:val="18"/>
          <w:szCs w:val="18"/>
          <w:lang w:eastAsia="ru-KZ"/>
        </w:rPr>
        <w:t> базы данных;</w:t>
      </w:r>
    </w:p>
    <w:p w:rsidR="00912E1B" w:rsidRPr="00912E1B" w:rsidRDefault="00912E1B" w:rsidP="00912E1B">
      <w:pPr>
        <w:numPr>
          <w:ilvl w:val="0"/>
          <w:numId w:val="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основные конструкции и элементы логической модели базы данных;</w:t>
      </w:r>
    </w:p>
    <w:p w:rsidR="00912E1B" w:rsidRPr="00912E1B" w:rsidRDefault="00912E1B" w:rsidP="00912E1B">
      <w:pPr>
        <w:numPr>
          <w:ilvl w:val="0"/>
          <w:numId w:val="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что собой представляют шесть </w:t>
      </w:r>
      <w:r w:rsidRPr="00912E1B">
        <w:rPr>
          <w:rFonts w:ascii="Tahoma" w:eastAsia="Times New Roman" w:hAnsi="Tahoma" w:cs="Tahoma"/>
          <w:i/>
          <w:iCs/>
          <w:color w:val="000000"/>
          <w:sz w:val="18"/>
          <w:szCs w:val="18"/>
          <w:lang w:eastAsia="ru-KZ"/>
        </w:rPr>
        <w:t>нормальных форм отношений</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способы приведения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к нормальным формам;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 научитесь:</w:t>
      </w:r>
    </w:p>
    <w:p w:rsidR="00912E1B" w:rsidRPr="00912E1B" w:rsidRDefault="00912E1B" w:rsidP="00912E1B">
      <w:pPr>
        <w:numPr>
          <w:ilvl w:val="0"/>
          <w:numId w:val="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различать основные понятия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объект (сущность)</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ядро предметной области</w:t>
      </w:r>
      <w:r w:rsidRPr="00912E1B">
        <w:rPr>
          <w:rFonts w:ascii="Tahoma" w:eastAsia="Times New Roman" w:hAnsi="Tahoma" w:cs="Tahoma"/>
          <w:color w:val="000000"/>
          <w:sz w:val="18"/>
          <w:szCs w:val="18"/>
          <w:lang w:eastAsia="ru-KZ"/>
        </w:rPr>
        <w:t>, ситуация, </w:t>
      </w:r>
      <w:r w:rsidRPr="00912E1B">
        <w:rPr>
          <w:rFonts w:ascii="Tahoma" w:eastAsia="Times New Roman" w:hAnsi="Tahoma" w:cs="Tahoma"/>
          <w:i/>
          <w:iCs/>
          <w:color w:val="000000"/>
          <w:sz w:val="18"/>
          <w:szCs w:val="18"/>
          <w:lang w:eastAsia="ru-KZ"/>
        </w:rPr>
        <w:t>состояние предметной области</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читать </w:t>
      </w:r>
      <w:r w:rsidRPr="00912E1B">
        <w:rPr>
          <w:rFonts w:ascii="Tahoma" w:eastAsia="Times New Roman" w:hAnsi="Tahoma" w:cs="Tahoma"/>
          <w:i/>
          <w:iCs/>
          <w:color w:val="000000"/>
          <w:sz w:val="18"/>
          <w:szCs w:val="18"/>
          <w:lang w:eastAsia="ru-KZ"/>
        </w:rPr>
        <w:t>диаграммы "сущность-связь"</w:t>
      </w:r>
      <w:r w:rsidRPr="00912E1B">
        <w:rPr>
          <w:rFonts w:ascii="Tahoma" w:eastAsia="Times New Roman" w:hAnsi="Tahoma" w:cs="Tahoma"/>
          <w:color w:val="000000"/>
          <w:sz w:val="18"/>
          <w:szCs w:val="18"/>
          <w:lang w:eastAsia="ru-KZ"/>
        </w:rPr>
        <w:t>.</w:t>
      </w:r>
    </w:p>
    <w:p w:rsidR="00912E1B" w:rsidRPr="00912E1B" w:rsidRDefault="00912E1B" w:rsidP="00912E1B">
      <w:pPr>
        <w:numPr>
          <w:ilvl w:val="0"/>
          <w:numId w:val="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строить нормальные формы в модели "сущность-связь".</w:t>
      </w:r>
    </w:p>
    <w:p w:rsidR="00912E1B" w:rsidRPr="00912E1B" w:rsidRDefault="00912E1B" w:rsidP="00912E1B">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0" w:name="sect2"/>
      <w:bookmarkEnd w:id="0"/>
      <w:r w:rsidRPr="00912E1B">
        <w:rPr>
          <w:rFonts w:ascii="Tahoma" w:eastAsia="Times New Roman" w:hAnsi="Tahoma" w:cs="Tahoma"/>
          <w:b/>
          <w:bCs/>
          <w:color w:val="000000"/>
          <w:sz w:val="24"/>
          <w:szCs w:val="24"/>
          <w:lang w:eastAsia="ru-KZ"/>
        </w:rPr>
        <w:t>Введение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логического проектирования реляционных ХД применяются следующие методики.</w:t>
      </w:r>
    </w:p>
    <w:p w:rsidR="00912E1B" w:rsidRPr="00912E1B" w:rsidRDefault="00912E1B" w:rsidP="00912E1B">
      <w:pPr>
        <w:numPr>
          <w:ilvl w:val="0"/>
          <w:numId w:val="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Метод моделирования "сущность-связь"</w:t>
      </w:r>
      <w:r w:rsidRPr="00912E1B">
        <w:rPr>
          <w:rFonts w:ascii="Tahoma" w:eastAsia="Times New Roman" w:hAnsi="Tahoma" w:cs="Tahoma"/>
          <w:color w:val="000000"/>
          <w:sz w:val="18"/>
          <w:szCs w:val="18"/>
          <w:lang w:eastAsia="ru-KZ"/>
        </w:rPr>
        <w:t xml:space="preserve"> (ER </w:t>
      </w:r>
      <w:proofErr w:type="spellStart"/>
      <w:r w:rsidRPr="00912E1B">
        <w:rPr>
          <w:rFonts w:ascii="Tahoma" w:eastAsia="Times New Roman" w:hAnsi="Tahoma" w:cs="Tahoma"/>
          <w:color w:val="000000"/>
          <w:sz w:val="18"/>
          <w:szCs w:val="18"/>
          <w:lang w:eastAsia="ru-KZ"/>
        </w:rPr>
        <w:t>modeling</w:t>
      </w:r>
      <w:proofErr w:type="spellEnd"/>
      <w:r w:rsidRPr="00912E1B">
        <w:rPr>
          <w:rFonts w:ascii="Tahoma" w:eastAsia="Times New Roman" w:hAnsi="Tahoma" w:cs="Tahoma"/>
          <w:color w:val="000000"/>
          <w:sz w:val="18"/>
          <w:szCs w:val="18"/>
          <w:lang w:eastAsia="ru-KZ"/>
        </w:rPr>
        <w:t>) дает абстрактную модель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используя следующие основные понятия: </w:t>
      </w:r>
      <w:r w:rsidRPr="00912E1B">
        <w:rPr>
          <w:rFonts w:ascii="Tahoma" w:eastAsia="Times New Roman" w:hAnsi="Tahoma" w:cs="Tahoma"/>
          <w:i/>
          <w:iCs/>
          <w:color w:val="000000"/>
          <w:sz w:val="18"/>
          <w:szCs w:val="18"/>
          <w:lang w:eastAsia="ru-KZ"/>
        </w:rPr>
        <w:t>сущности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entities</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взаимосвязи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relationships</w:t>
      </w:r>
      <w:proofErr w:type="spellEnd"/>
      <w:r w:rsidRPr="00912E1B">
        <w:rPr>
          <w:rFonts w:ascii="Tahoma" w:eastAsia="Times New Roman" w:hAnsi="Tahoma" w:cs="Tahoma"/>
          <w:color w:val="000000"/>
          <w:sz w:val="18"/>
          <w:szCs w:val="18"/>
          <w:lang w:eastAsia="ru-KZ"/>
        </w:rPr>
        <w:t>) между сущностями и </w:t>
      </w:r>
      <w:r w:rsidRPr="00912E1B">
        <w:rPr>
          <w:rFonts w:ascii="Tahoma" w:eastAsia="Times New Roman" w:hAnsi="Tahoma" w:cs="Tahoma"/>
          <w:i/>
          <w:iCs/>
          <w:color w:val="000000"/>
          <w:sz w:val="18"/>
          <w:szCs w:val="18"/>
          <w:lang w:eastAsia="ru-KZ"/>
        </w:rPr>
        <w:t>атрибуты</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attributes</w:t>
      </w:r>
      <w:proofErr w:type="spellEnd"/>
      <w:r w:rsidRPr="00912E1B">
        <w:rPr>
          <w:rFonts w:ascii="Tahoma" w:eastAsia="Times New Roman" w:hAnsi="Tahoma" w:cs="Tahoma"/>
          <w:color w:val="000000"/>
          <w:sz w:val="18"/>
          <w:szCs w:val="18"/>
          <w:lang w:eastAsia="ru-KZ"/>
        </w:rPr>
        <w:t>) для представления свойств сущностей и взаимосвязей.</w:t>
      </w:r>
    </w:p>
    <w:p w:rsidR="00912E1B" w:rsidRPr="00912E1B" w:rsidRDefault="00912E1B" w:rsidP="00912E1B">
      <w:pPr>
        <w:numPr>
          <w:ilvl w:val="0"/>
          <w:numId w:val="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Метод многомерного моделирования</w:t>
      </w:r>
      <w:r w:rsidRPr="00912E1B">
        <w:rPr>
          <w:rFonts w:ascii="Tahoma" w:eastAsia="Times New Roman" w:hAnsi="Tahoma" w:cs="Tahoma"/>
          <w:color w:val="000000"/>
          <w:sz w:val="18"/>
          <w:szCs w:val="18"/>
          <w:lang w:eastAsia="ru-KZ"/>
        </w:rPr>
        <w:t> (</w:t>
      </w:r>
      <w:bookmarkStart w:id="1" w:name="keyword11"/>
      <w:bookmarkEnd w:id="1"/>
      <w:proofErr w:type="spellStart"/>
      <w:r w:rsidRPr="00912E1B">
        <w:rPr>
          <w:rFonts w:ascii="Tahoma" w:eastAsia="Times New Roman" w:hAnsi="Tahoma" w:cs="Tahoma"/>
          <w:i/>
          <w:iCs/>
          <w:color w:val="000000"/>
          <w:sz w:val="18"/>
          <w:szCs w:val="18"/>
          <w:lang w:eastAsia="ru-KZ"/>
        </w:rPr>
        <w:t>Dimensional</w:t>
      </w:r>
      <w:proofErr w:type="spellEnd"/>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modeling</w:t>
      </w:r>
      <w:proofErr w:type="spellEnd"/>
      <w:r w:rsidRPr="00912E1B">
        <w:rPr>
          <w:rFonts w:ascii="Tahoma" w:eastAsia="Times New Roman" w:hAnsi="Tahoma" w:cs="Tahoma"/>
          <w:color w:val="000000"/>
          <w:sz w:val="18"/>
          <w:szCs w:val="18"/>
          <w:lang w:eastAsia="ru-KZ"/>
        </w:rPr>
        <w:t>) дает абстрактную модель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используя следующие основные понятия: </w:t>
      </w:r>
      <w:r w:rsidRPr="00912E1B">
        <w:rPr>
          <w:rFonts w:ascii="Tahoma" w:eastAsia="Times New Roman" w:hAnsi="Tahoma" w:cs="Tahoma"/>
          <w:i/>
          <w:iCs/>
          <w:color w:val="000000"/>
          <w:sz w:val="18"/>
          <w:szCs w:val="18"/>
          <w:lang w:eastAsia="ru-KZ"/>
        </w:rPr>
        <w:t>показатели</w:t>
      </w:r>
      <w:r w:rsidRPr="00912E1B">
        <w:rPr>
          <w:rFonts w:ascii="Tahoma" w:eastAsia="Times New Roman" w:hAnsi="Tahoma" w:cs="Tahoma"/>
          <w:color w:val="000000"/>
          <w:sz w:val="18"/>
          <w:szCs w:val="18"/>
          <w:lang w:eastAsia="ru-KZ"/>
        </w:rPr>
        <w:t> или </w:t>
      </w:r>
      <w:r w:rsidRPr="00912E1B">
        <w:rPr>
          <w:rFonts w:ascii="Tahoma" w:eastAsia="Times New Roman" w:hAnsi="Tahoma" w:cs="Tahoma"/>
          <w:i/>
          <w:iCs/>
          <w:color w:val="000000"/>
          <w:sz w:val="18"/>
          <w:szCs w:val="18"/>
          <w:lang w:eastAsia="ru-KZ"/>
        </w:rPr>
        <w:t>метрики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measures</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факты</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facts</w:t>
      </w:r>
      <w:proofErr w:type="spellEnd"/>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измерения</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dimensions</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numPr>
          <w:ilvl w:val="0"/>
          <w:numId w:val="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Методы моделирования временных данных</w:t>
      </w:r>
      <w:r w:rsidRPr="00912E1B">
        <w:rPr>
          <w:rFonts w:ascii="Tahoma" w:eastAsia="Times New Roman" w:hAnsi="Tahoma" w:cs="Tahoma"/>
          <w:color w:val="000000"/>
          <w:sz w:val="18"/>
          <w:szCs w:val="18"/>
          <w:lang w:eastAsia="ru-KZ"/>
        </w:rPr>
        <w:t> (</w:t>
      </w:r>
      <w:bookmarkStart w:id="2" w:name="keyword13"/>
      <w:bookmarkEnd w:id="2"/>
      <w:proofErr w:type="spellStart"/>
      <w:r w:rsidRPr="00912E1B">
        <w:rPr>
          <w:rFonts w:ascii="Tahoma" w:eastAsia="Times New Roman" w:hAnsi="Tahoma" w:cs="Tahoma"/>
          <w:i/>
          <w:iCs/>
          <w:color w:val="000000"/>
          <w:sz w:val="18"/>
          <w:szCs w:val="18"/>
          <w:lang w:eastAsia="ru-KZ"/>
        </w:rPr>
        <w:t>Temporal</w:t>
      </w:r>
      <w:proofErr w:type="spellEnd"/>
      <w:r w:rsidRPr="00912E1B">
        <w:rPr>
          <w:rFonts w:ascii="Tahoma" w:eastAsia="Times New Roman" w:hAnsi="Tahoma" w:cs="Tahoma"/>
          <w:color w:val="000000"/>
          <w:sz w:val="18"/>
          <w:szCs w:val="18"/>
          <w:lang w:eastAsia="ru-KZ"/>
        </w:rPr>
        <w:t> </w:t>
      </w:r>
      <w:bookmarkStart w:id="3" w:name="keyword14"/>
      <w:bookmarkEnd w:id="3"/>
      <w:proofErr w:type="spellStart"/>
      <w:r w:rsidRPr="00912E1B">
        <w:rPr>
          <w:rFonts w:ascii="Tahoma" w:eastAsia="Times New Roman" w:hAnsi="Tahoma" w:cs="Tahoma"/>
          <w:i/>
          <w:iCs/>
          <w:color w:val="000000"/>
          <w:sz w:val="18"/>
          <w:szCs w:val="18"/>
          <w:lang w:eastAsia="ru-KZ"/>
        </w:rPr>
        <w:t>data</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modeling</w:t>
      </w:r>
      <w:proofErr w:type="spellEnd"/>
      <w:r w:rsidRPr="00912E1B">
        <w:rPr>
          <w:rFonts w:ascii="Tahoma" w:eastAsia="Times New Roman" w:hAnsi="Tahoma" w:cs="Tahoma"/>
          <w:color w:val="000000"/>
          <w:sz w:val="18"/>
          <w:szCs w:val="18"/>
          <w:lang w:eastAsia="ru-KZ"/>
        </w:rPr>
        <w:t>) дают абстрактную модель фрагмента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представляющего временные ряды данных, и используют следующие основные понятия: </w:t>
      </w:r>
      <w:r w:rsidRPr="00912E1B">
        <w:rPr>
          <w:rFonts w:ascii="Tahoma" w:eastAsia="Times New Roman" w:hAnsi="Tahoma" w:cs="Tahoma"/>
          <w:i/>
          <w:iCs/>
          <w:color w:val="000000"/>
          <w:sz w:val="18"/>
          <w:szCs w:val="18"/>
          <w:lang w:eastAsia="ru-KZ"/>
        </w:rPr>
        <w:t>временные метки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timestamps</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временной ряд</w:t>
      </w:r>
      <w:r w:rsidRPr="00912E1B">
        <w:rPr>
          <w:rFonts w:ascii="Tahoma" w:eastAsia="Times New Roman" w:hAnsi="Tahoma" w:cs="Tahoma"/>
          <w:color w:val="000000"/>
          <w:sz w:val="18"/>
          <w:szCs w:val="18"/>
          <w:lang w:eastAsia="ru-KZ"/>
        </w:rPr>
        <w:t> (</w:t>
      </w:r>
      <w:bookmarkStart w:id="4" w:name="keyword16"/>
      <w:bookmarkEnd w:id="4"/>
      <w:proofErr w:type="spellStart"/>
      <w:r w:rsidRPr="00912E1B">
        <w:rPr>
          <w:rFonts w:ascii="Tahoma" w:eastAsia="Times New Roman" w:hAnsi="Tahoma" w:cs="Tahoma"/>
          <w:i/>
          <w:iCs/>
          <w:color w:val="000000"/>
          <w:sz w:val="18"/>
          <w:szCs w:val="18"/>
          <w:lang w:eastAsia="ru-KZ"/>
        </w:rPr>
        <w:t>time</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series</w:t>
      </w:r>
      <w:proofErr w:type="spellEnd"/>
      <w:r w:rsidRPr="00912E1B">
        <w:rPr>
          <w:rFonts w:ascii="Tahoma" w:eastAsia="Times New Roman" w:hAnsi="Tahoma" w:cs="Tahoma"/>
          <w:color w:val="000000"/>
          <w:sz w:val="18"/>
          <w:szCs w:val="18"/>
          <w:lang w:eastAsia="ru-KZ"/>
        </w:rPr>
        <w:t>), дата, диапазон дат, классы.</w:t>
      </w:r>
    </w:p>
    <w:p w:rsidR="00912E1B" w:rsidRPr="00912E1B" w:rsidRDefault="00912E1B" w:rsidP="00912E1B">
      <w:pPr>
        <w:numPr>
          <w:ilvl w:val="0"/>
          <w:numId w:val="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Метод моделирования "свод данных"</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Data</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Vault</w:t>
      </w:r>
      <w:proofErr w:type="spellEnd"/>
      <w:r w:rsidRPr="00912E1B">
        <w:rPr>
          <w:rFonts w:ascii="Tahoma" w:eastAsia="Times New Roman" w:hAnsi="Tahoma" w:cs="Tahoma"/>
          <w:color w:val="000000"/>
          <w:sz w:val="18"/>
          <w:szCs w:val="18"/>
          <w:lang w:eastAsia="ru-KZ"/>
        </w:rPr>
        <w:t>) дает абстрактную модель фрагмента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основываясь на математических принципах нормализации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и использует следующие основные понятия: </w:t>
      </w:r>
      <w:r w:rsidRPr="00912E1B">
        <w:rPr>
          <w:rFonts w:ascii="Tahoma" w:eastAsia="Times New Roman" w:hAnsi="Tahoma" w:cs="Tahoma"/>
          <w:i/>
          <w:iCs/>
          <w:color w:val="000000"/>
          <w:sz w:val="18"/>
          <w:szCs w:val="18"/>
          <w:lang w:eastAsia="ru-KZ"/>
        </w:rPr>
        <w:t>сущности-концентраторы</w:t>
      </w:r>
      <w:r w:rsidRPr="00912E1B">
        <w:rPr>
          <w:rFonts w:ascii="Tahoma" w:eastAsia="Times New Roman" w:hAnsi="Tahoma" w:cs="Tahoma"/>
          <w:color w:val="000000"/>
          <w:sz w:val="18"/>
          <w:szCs w:val="18"/>
          <w:lang w:eastAsia="ru-KZ"/>
        </w:rPr>
        <w:t> (</w:t>
      </w:r>
      <w:bookmarkStart w:id="5" w:name="keyword19"/>
      <w:bookmarkEnd w:id="5"/>
      <w:proofErr w:type="spellStart"/>
      <w:r w:rsidRPr="00912E1B">
        <w:rPr>
          <w:rFonts w:ascii="Tahoma" w:eastAsia="Times New Roman" w:hAnsi="Tahoma" w:cs="Tahoma"/>
          <w:i/>
          <w:iCs/>
          <w:color w:val="000000"/>
          <w:sz w:val="18"/>
          <w:szCs w:val="18"/>
          <w:lang w:eastAsia="ru-KZ"/>
        </w:rPr>
        <w:t>Hub</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Entities</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связывающие сущности</w:t>
      </w:r>
      <w:r w:rsidRPr="00912E1B">
        <w:rPr>
          <w:rFonts w:ascii="Tahoma" w:eastAsia="Times New Roman" w:hAnsi="Tahoma" w:cs="Tahoma"/>
          <w:color w:val="000000"/>
          <w:sz w:val="18"/>
          <w:szCs w:val="18"/>
          <w:lang w:eastAsia="ru-KZ"/>
        </w:rPr>
        <w:t> (</w:t>
      </w:r>
      <w:bookmarkStart w:id="6" w:name="keyword20"/>
      <w:bookmarkEnd w:id="6"/>
      <w:proofErr w:type="spellStart"/>
      <w:r w:rsidRPr="00912E1B">
        <w:rPr>
          <w:rFonts w:ascii="Tahoma" w:eastAsia="Times New Roman" w:hAnsi="Tahoma" w:cs="Tahoma"/>
          <w:i/>
          <w:iCs/>
          <w:color w:val="000000"/>
          <w:sz w:val="18"/>
          <w:szCs w:val="18"/>
          <w:lang w:eastAsia="ru-KZ"/>
        </w:rPr>
        <w:t>Link</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Entities</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сущности-сателлиты</w:t>
      </w:r>
      <w:r w:rsidRPr="00912E1B">
        <w:rPr>
          <w:rFonts w:ascii="Tahoma" w:eastAsia="Times New Roman" w:hAnsi="Tahoma" w:cs="Tahoma"/>
          <w:color w:val="000000"/>
          <w:sz w:val="18"/>
          <w:szCs w:val="18"/>
          <w:lang w:eastAsia="ru-KZ"/>
        </w:rPr>
        <w:t> (</w:t>
      </w:r>
      <w:bookmarkStart w:id="7" w:name="keyword21"/>
      <w:bookmarkEnd w:id="7"/>
      <w:proofErr w:type="spellStart"/>
      <w:r w:rsidRPr="00912E1B">
        <w:rPr>
          <w:rFonts w:ascii="Tahoma" w:eastAsia="Times New Roman" w:hAnsi="Tahoma" w:cs="Tahoma"/>
          <w:i/>
          <w:iCs/>
          <w:color w:val="000000"/>
          <w:sz w:val="18"/>
          <w:szCs w:val="18"/>
          <w:lang w:eastAsia="ru-KZ"/>
        </w:rPr>
        <w:t>Satellite</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Entities</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настоящей лекции мы рассмотрим метод моделирования "</w:t>
      </w:r>
      <w:bookmarkStart w:id="8" w:name="keyword22"/>
      <w:bookmarkEnd w:id="8"/>
      <w:r w:rsidRPr="00912E1B">
        <w:rPr>
          <w:rFonts w:ascii="Tahoma" w:eastAsia="Times New Roman" w:hAnsi="Tahoma" w:cs="Tahoma"/>
          <w:i/>
          <w:iCs/>
          <w:color w:val="000000"/>
          <w:sz w:val="18"/>
          <w:szCs w:val="18"/>
          <w:lang w:eastAsia="ru-KZ"/>
        </w:rPr>
        <w:t>сущность-связь</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 w:name="sect3"/>
      <w:bookmarkEnd w:id="9"/>
      <w:r w:rsidRPr="00912E1B">
        <w:rPr>
          <w:rFonts w:ascii="Tahoma" w:eastAsia="Times New Roman" w:hAnsi="Tahoma" w:cs="Tahoma"/>
          <w:b/>
          <w:bCs/>
          <w:color w:val="000000"/>
          <w:sz w:val="24"/>
          <w:szCs w:val="24"/>
          <w:lang w:eastAsia="ru-KZ"/>
        </w:rPr>
        <w:t>Понятие предметной области и архитектура данных</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bookmarkStart w:id="10" w:name="sect4"/>
      <w:bookmarkEnd w:id="10"/>
      <w:r w:rsidRPr="00912E1B">
        <w:rPr>
          <w:rFonts w:ascii="Tahoma" w:eastAsia="Times New Roman" w:hAnsi="Tahoma" w:cs="Tahoma"/>
          <w:b/>
          <w:bCs/>
          <w:color w:val="000000"/>
          <w:lang w:eastAsia="ru-KZ"/>
        </w:rPr>
        <w:t>Понятие предметной области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Основным назначением информационных систем (ИС), в том числе и систем складирования данных, является оперативное обеспечение пользователя информацией о внешнем мире путем реализации </w:t>
      </w:r>
      <w:r w:rsidRPr="00912E1B">
        <w:rPr>
          <w:rFonts w:ascii="Tahoma" w:eastAsia="Times New Roman" w:hAnsi="Tahoma" w:cs="Tahoma"/>
          <w:i/>
          <w:iCs/>
          <w:color w:val="000000"/>
          <w:sz w:val="18"/>
          <w:szCs w:val="18"/>
          <w:lang w:eastAsia="ru-KZ"/>
        </w:rPr>
        <w:t>вопросно-ответного отношения</w:t>
      </w:r>
      <w:r w:rsidRPr="00912E1B">
        <w:rPr>
          <w:rFonts w:ascii="Tahoma" w:eastAsia="Times New Roman" w:hAnsi="Tahoma" w:cs="Tahoma"/>
          <w:color w:val="000000"/>
          <w:sz w:val="18"/>
          <w:szCs w:val="18"/>
          <w:lang w:eastAsia="ru-KZ"/>
        </w:rPr>
        <w:t>. Вопросно-ответные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получая интерпретацию во внешнем мире (мире вне ИС), позволяют выделить для ИС определенный его фрагмент — </w:t>
      </w:r>
      <w:r w:rsidRPr="00912E1B">
        <w:rPr>
          <w:rFonts w:ascii="Tahoma" w:eastAsia="Times New Roman" w:hAnsi="Tahoma" w:cs="Tahoma"/>
          <w:i/>
          <w:iCs/>
          <w:color w:val="000000"/>
          <w:sz w:val="18"/>
          <w:szCs w:val="18"/>
          <w:lang w:eastAsia="ru-KZ"/>
        </w:rPr>
        <w:t>предметную область</w:t>
      </w:r>
      <w:r w:rsidRPr="00912E1B">
        <w:rPr>
          <w:rFonts w:ascii="Tahoma" w:eastAsia="Times New Roman" w:hAnsi="Tahoma" w:cs="Tahoma"/>
          <w:color w:val="000000"/>
          <w:sz w:val="18"/>
          <w:szCs w:val="18"/>
          <w:lang w:eastAsia="ru-KZ"/>
        </w:rPr>
        <w:t>, который и будет воплощен в системе. Информация о внешнем мире представляется в ИС в форме данных. Это ограничивает возможности смысловой интерпретации информации и конкретизирует семантику ее представления в ИС. Совокупность этих выделенных данных для ИС образует </w:t>
      </w:r>
      <w:r w:rsidRPr="00912E1B">
        <w:rPr>
          <w:rFonts w:ascii="Tahoma" w:eastAsia="Times New Roman" w:hAnsi="Tahoma" w:cs="Tahoma"/>
          <w:i/>
          <w:iCs/>
          <w:color w:val="000000"/>
          <w:sz w:val="18"/>
          <w:szCs w:val="18"/>
          <w:lang w:eastAsia="ru-KZ"/>
        </w:rPr>
        <w:t>логическую модель предметной области</w:t>
      </w:r>
      <w:r w:rsidRPr="00912E1B">
        <w:rPr>
          <w:rFonts w:ascii="Tahoma" w:eastAsia="Times New Roman" w:hAnsi="Tahoma" w:cs="Tahoma"/>
          <w:color w:val="000000"/>
          <w:sz w:val="18"/>
          <w:szCs w:val="18"/>
          <w:lang w:eastAsia="ru-KZ"/>
        </w:rPr>
        <w:t>, описывающие ее состояние с определенной точностью.</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Важно понимать, что </w:t>
      </w:r>
      <w:r w:rsidRPr="00912E1B">
        <w:rPr>
          <w:rFonts w:ascii="Tahoma" w:eastAsia="Times New Roman" w:hAnsi="Tahoma" w:cs="Tahoma"/>
          <w:i/>
          <w:iCs/>
          <w:color w:val="000000"/>
          <w:sz w:val="18"/>
          <w:szCs w:val="18"/>
          <w:lang w:eastAsia="ru-KZ"/>
        </w:rPr>
        <w:t>логическая модель предметной области</w:t>
      </w:r>
      <w:r w:rsidRPr="00912E1B">
        <w:rPr>
          <w:rFonts w:ascii="Tahoma" w:eastAsia="Times New Roman" w:hAnsi="Tahoma" w:cs="Tahoma"/>
          <w:color w:val="000000"/>
          <w:sz w:val="18"/>
          <w:szCs w:val="18"/>
          <w:lang w:eastAsia="ru-KZ"/>
        </w:rPr>
        <w:t> создается на этапе анализа требований к ИС и не содержит предположений о технологии реализации хранилища или базы данных.</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Оперируя терминами "данные" и "вопросы", вопросно-ответное </w:t>
      </w:r>
      <w:r w:rsidRPr="00912E1B">
        <w:rPr>
          <w:rFonts w:ascii="Tahoma" w:eastAsia="Times New Roman" w:hAnsi="Tahoma" w:cs="Tahoma"/>
          <w:i/>
          <w:iCs/>
          <w:color w:val="000000"/>
          <w:sz w:val="18"/>
          <w:szCs w:val="18"/>
          <w:lang w:eastAsia="ru-KZ"/>
        </w:rPr>
        <w:t>отношение</w:t>
      </w:r>
      <w:r w:rsidRPr="00912E1B">
        <w:rPr>
          <w:rFonts w:ascii="Tahoma" w:eastAsia="Times New Roman" w:hAnsi="Tahoma" w:cs="Tahoma"/>
          <w:color w:val="000000"/>
          <w:sz w:val="18"/>
          <w:szCs w:val="18"/>
          <w:lang w:eastAsia="ru-KZ"/>
        </w:rPr>
        <w:t> можно представить в виде таблицы, столбцами которой являются элементы данных, а строками — вопросы. Каждая ячейка такой таблицы имеет логическое значение 1, если вопрос использует этот элемент данных, или 0 — в противном случае.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Понятие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является одним из базовых понятий информатики и не имеет точного определения. Его использование в контексте ИС предполагает существование устойчивой во времени соотнесенности между именами, понятиями и определенными реалиями внешнего мира, не зависящей от самой ИС и ее круга пользователей. Таким образом, введение понятия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ограничивает и делает обозримым пространство информационного поиска в ИС, и позволяет выполнять запросы за конечное время.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Совокупность реалий (объектов) внешнего мира — объектов, о которых можно задавать вопросы, — образует объектное </w:t>
      </w:r>
      <w:r w:rsidRPr="00912E1B">
        <w:rPr>
          <w:rFonts w:ascii="Tahoma" w:eastAsia="Times New Roman" w:hAnsi="Tahoma" w:cs="Tahoma"/>
          <w:i/>
          <w:iCs/>
          <w:color w:val="000000"/>
          <w:sz w:val="18"/>
          <w:szCs w:val="18"/>
          <w:lang w:eastAsia="ru-KZ"/>
        </w:rPr>
        <w:t>ядро предметной области</w:t>
      </w:r>
      <w:r w:rsidRPr="00912E1B">
        <w:rPr>
          <w:rFonts w:ascii="Tahoma" w:eastAsia="Times New Roman" w:hAnsi="Tahoma" w:cs="Tahoma"/>
          <w:color w:val="000000"/>
          <w:sz w:val="18"/>
          <w:szCs w:val="18"/>
          <w:lang w:eastAsia="ru-KZ"/>
        </w:rPr>
        <w:t>. Невозможно получить в ИС ответ на вопрос о том, что ей неизвестно.</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Термин "объект" является первичным, неопределяемым понятием. Синонимами термина "объект" являются "реалия", "сущность", "вещь". Отметим, что термин "сущность" понимается далее несколько уже, как компонент определенной </w:t>
      </w:r>
      <w:r w:rsidRPr="00912E1B">
        <w:rPr>
          <w:rFonts w:ascii="Tahoma" w:eastAsia="Times New Roman" w:hAnsi="Tahoma" w:cs="Tahoma"/>
          <w:i/>
          <w:iCs/>
          <w:color w:val="000000"/>
          <w:sz w:val="18"/>
          <w:szCs w:val="18"/>
          <w:lang w:eastAsia="ru-KZ"/>
        </w:rPr>
        <w:t>логической модели предметной области</w:t>
      </w:r>
      <w:r w:rsidRPr="00912E1B">
        <w:rPr>
          <w:rFonts w:ascii="Tahoma" w:eastAsia="Times New Roman" w:hAnsi="Tahoma" w:cs="Tahoma"/>
          <w:color w:val="000000"/>
          <w:sz w:val="18"/>
          <w:szCs w:val="18"/>
          <w:lang w:eastAsia="ru-KZ"/>
        </w:rPr>
        <w:t>. Выделяемые в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объекты превращаются аналитиками (а не проектировщиками) в сущности. При этом </w:t>
      </w:r>
      <w:bookmarkStart w:id="11" w:name="keyword33"/>
      <w:bookmarkEnd w:id="11"/>
      <w:r w:rsidRPr="00912E1B">
        <w:rPr>
          <w:rFonts w:ascii="Tahoma" w:eastAsia="Times New Roman" w:hAnsi="Tahoma" w:cs="Tahoma"/>
          <w:b/>
          <w:bCs/>
          <w:i/>
          <w:iCs/>
          <w:color w:val="000000"/>
          <w:sz w:val="18"/>
          <w:szCs w:val="18"/>
          <w:lang w:eastAsia="ru-KZ"/>
        </w:rPr>
        <w:t>сущность предметной области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понимается как результат абстрагирования реального объекта путем выделения и фиксации его свойств</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5" w:anchor="image.6.1" w:history="1">
        <w:r w:rsidRPr="00912E1B">
          <w:rPr>
            <w:rFonts w:ascii="Tahoma" w:eastAsia="Times New Roman" w:hAnsi="Tahoma" w:cs="Tahoma"/>
            <w:color w:val="0071A6"/>
            <w:sz w:val="18"/>
            <w:szCs w:val="18"/>
            <w:u w:val="single"/>
            <w:lang w:eastAsia="ru-KZ"/>
          </w:rPr>
          <w:t>рис. 6.1</w:t>
        </w:r>
      </w:hyperlink>
      <w:r w:rsidRPr="00912E1B">
        <w:rPr>
          <w:rFonts w:ascii="Tahoma" w:eastAsia="Times New Roman" w:hAnsi="Tahoma" w:cs="Tahoma"/>
          <w:color w:val="000000"/>
          <w:sz w:val="18"/>
          <w:szCs w:val="18"/>
          <w:lang w:eastAsia="ru-KZ"/>
        </w:rPr>
        <w:t> представлен один из подходов к классификации объектов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12" w:name="image.6.1"/>
      <w:bookmarkEnd w:id="12"/>
      <w:r w:rsidRPr="00912E1B">
        <w:rPr>
          <w:rFonts w:ascii="Tahoma" w:eastAsia="Times New Roman" w:hAnsi="Tahoma" w:cs="Tahoma"/>
          <w:noProof/>
          <w:color w:val="000000"/>
          <w:sz w:val="18"/>
          <w:szCs w:val="18"/>
          <w:lang w:eastAsia="ru-KZ"/>
        </w:rPr>
        <w:drawing>
          <wp:inline distT="0" distB="0" distL="0" distR="0" wp14:anchorId="022C229B" wp14:editId="1611A4AB">
            <wp:extent cx="5795010" cy="4595495"/>
            <wp:effectExtent l="0" t="0" r="0" b="0"/>
            <wp:docPr id="3" name="Рисунок 3" descr="Классификация объектов предмет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ификация объектов предметной обла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5010" cy="459549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 </w:t>
      </w:r>
      <w:r w:rsidRPr="00912E1B">
        <w:rPr>
          <w:rFonts w:ascii="Tahoma" w:eastAsia="Times New Roman" w:hAnsi="Tahoma" w:cs="Tahoma"/>
          <w:color w:val="000000"/>
          <w:sz w:val="18"/>
          <w:szCs w:val="18"/>
          <w:lang w:eastAsia="ru-KZ"/>
        </w:rPr>
        <w:t>Классификация объектов предметной области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Примерами сущностей (с точки зрения </w:t>
      </w:r>
      <w:r w:rsidRPr="00912E1B">
        <w:rPr>
          <w:rFonts w:ascii="Tahoma" w:eastAsia="Times New Roman" w:hAnsi="Tahoma" w:cs="Tahoma"/>
          <w:i/>
          <w:iCs/>
          <w:color w:val="000000"/>
          <w:sz w:val="18"/>
          <w:szCs w:val="18"/>
          <w:lang w:eastAsia="ru-KZ"/>
        </w:rPr>
        <w:t>логической модели предметной области</w:t>
      </w:r>
      <w:r w:rsidRPr="00912E1B">
        <w:rPr>
          <w:rFonts w:ascii="Tahoma" w:eastAsia="Times New Roman" w:hAnsi="Tahoma" w:cs="Tahoma"/>
          <w:color w:val="000000"/>
          <w:sz w:val="18"/>
          <w:szCs w:val="18"/>
          <w:lang w:eastAsia="ru-KZ"/>
        </w:rPr>
        <w:t> ) или объектов (с точки зрения внешнего мира по отношению к ИС) являются: студент, группа студентов, аудитория для занятий, время занятий и. т. 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 объектами связано две проблемы — идентификация и адекватное описание. Для идентификации используют </w:t>
      </w:r>
      <w:r w:rsidRPr="00912E1B">
        <w:rPr>
          <w:rFonts w:ascii="Tahoma" w:eastAsia="Times New Roman" w:hAnsi="Tahoma" w:cs="Tahoma"/>
          <w:b/>
          <w:bCs/>
          <w:color w:val="000000"/>
          <w:sz w:val="18"/>
          <w:szCs w:val="18"/>
          <w:lang w:eastAsia="ru-KZ"/>
        </w:rPr>
        <w:t>имя</w:t>
      </w:r>
      <w:r w:rsidRPr="00912E1B">
        <w:rPr>
          <w:rFonts w:ascii="Tahoma" w:eastAsia="Times New Roman" w:hAnsi="Tahoma" w:cs="Tahoma"/>
          <w:color w:val="000000"/>
          <w:sz w:val="18"/>
          <w:szCs w:val="18"/>
          <w:lang w:eastAsia="ru-KZ"/>
        </w:rPr>
        <w:t>. При этом предполагается, что происходит отказ от его смысла, который присущ естественному языку. Используется только указательная функция имени. </w:t>
      </w:r>
      <w:r w:rsidRPr="00912E1B">
        <w:rPr>
          <w:rFonts w:ascii="Tahoma" w:eastAsia="Times New Roman" w:hAnsi="Tahoma" w:cs="Tahoma"/>
          <w:b/>
          <w:bCs/>
          <w:color w:val="000000"/>
          <w:sz w:val="18"/>
          <w:szCs w:val="18"/>
          <w:lang w:eastAsia="ru-KZ"/>
        </w:rPr>
        <w:t>Имя — это прямой способ идентификации объекта</w:t>
      </w:r>
      <w:r w:rsidRPr="00912E1B">
        <w:rPr>
          <w:rFonts w:ascii="Tahoma" w:eastAsia="Times New Roman" w:hAnsi="Tahoma" w:cs="Tahoma"/>
          <w:color w:val="000000"/>
          <w:sz w:val="18"/>
          <w:szCs w:val="18"/>
          <w:lang w:eastAsia="ru-KZ"/>
        </w:rPr>
        <w:t>. К косвенным способам идентификации объекта относят его свойства в их понимании как характеристики или признака.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Объекты взаимодействуют между собой через свои свойства, что порождает ситуации. </w:t>
      </w:r>
      <w:r w:rsidRPr="00912E1B">
        <w:rPr>
          <w:rFonts w:ascii="Tahoma" w:eastAsia="Times New Roman" w:hAnsi="Tahoma" w:cs="Tahoma"/>
          <w:b/>
          <w:bCs/>
          <w:color w:val="000000"/>
          <w:sz w:val="18"/>
          <w:szCs w:val="18"/>
          <w:lang w:eastAsia="ru-KZ"/>
        </w:rPr>
        <w:t>Ситуации – это взаимосвязи, выражающие взаимоотношения между объектами</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Ситуации в предметной области</w:t>
      </w:r>
      <w:r w:rsidRPr="00912E1B">
        <w:rPr>
          <w:rFonts w:ascii="Tahoma" w:eastAsia="Times New Roman" w:hAnsi="Tahoma" w:cs="Tahoma"/>
          <w:color w:val="000000"/>
          <w:sz w:val="18"/>
          <w:szCs w:val="18"/>
          <w:lang w:eastAsia="ru-KZ"/>
        </w:rPr>
        <w:t> описываются посредством высказываний о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с использованием исчисления высказываний и исчисления предикатов, т.е. формальной, математической логики. Например, высказывание "Программист, менеджер есть служащие компании" описывает </w:t>
      </w:r>
      <w:r w:rsidRPr="00912E1B">
        <w:rPr>
          <w:rFonts w:ascii="Tahoma" w:eastAsia="Times New Roman" w:hAnsi="Tahoma" w:cs="Tahoma"/>
          <w:i/>
          <w:iCs/>
          <w:color w:val="000000"/>
          <w:sz w:val="18"/>
          <w:szCs w:val="18"/>
          <w:lang w:eastAsia="ru-KZ"/>
        </w:rPr>
        <w:t>отношение</w:t>
      </w:r>
      <w:r w:rsidRPr="00912E1B">
        <w:rPr>
          <w:rFonts w:ascii="Tahoma" w:eastAsia="Times New Roman" w:hAnsi="Tahoma" w:cs="Tahoma"/>
          <w:color w:val="000000"/>
          <w:sz w:val="18"/>
          <w:szCs w:val="18"/>
          <w:lang w:eastAsia="ru-KZ"/>
        </w:rPr>
        <w:t> включения. Таким образом, вся информация об объектах и </w:t>
      </w:r>
      <w:r w:rsidRPr="00912E1B">
        <w:rPr>
          <w:rFonts w:ascii="Tahoma" w:eastAsia="Times New Roman" w:hAnsi="Tahoma" w:cs="Tahoma"/>
          <w:i/>
          <w:iCs/>
          <w:color w:val="000000"/>
          <w:sz w:val="18"/>
          <w:szCs w:val="18"/>
          <w:lang w:eastAsia="ru-KZ"/>
        </w:rPr>
        <w:t>сущностях предметной области</w:t>
      </w:r>
      <w:r w:rsidRPr="00912E1B">
        <w:rPr>
          <w:rFonts w:ascii="Tahoma" w:eastAsia="Times New Roman" w:hAnsi="Tahoma" w:cs="Tahoma"/>
          <w:color w:val="000000"/>
          <w:sz w:val="18"/>
          <w:szCs w:val="18"/>
          <w:lang w:eastAsia="ru-KZ"/>
        </w:rPr>
        <w:t> описывается с помощью утверждений на естественном языке.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Методы математической логики позволяют формализовать эти утверждения и представить их в виде, пригодном для анализа.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Пример</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Рассмотрим высказывание: "Студент Иванов А.А, родился в 1992 году". Оно выражает следующие свойства объекта "Иванов А.А.":</w:t>
      </w:r>
    </w:p>
    <w:p w:rsidR="00912E1B" w:rsidRPr="00912E1B" w:rsidRDefault="00912E1B" w:rsidP="00912E1B">
      <w:pPr>
        <w:numPr>
          <w:ilvl w:val="0"/>
          <w:numId w:val="4"/>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явном виде — год рождения;</w:t>
      </w:r>
    </w:p>
    <w:p w:rsidR="00912E1B" w:rsidRPr="00912E1B" w:rsidRDefault="00912E1B" w:rsidP="00912E1B">
      <w:pPr>
        <w:numPr>
          <w:ilvl w:val="0"/>
          <w:numId w:val="4"/>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неявном виде – принадлежность к студентам.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Первое свойство устанавливает связь между парами объектов "Иванов А.А." и "год рождения", а второе свойство устанавливает связь между парами объектов "Иванов А.А." и "множество студентов". Формализация этого высказывания представляется как результат присваивания значений переменных, входящих в следующие предикаты:</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4340"/>
      </w:tblGrid>
      <w:tr w:rsidR="00912E1B" w:rsidRPr="00912E1B" w:rsidTr="00912E1B">
        <w:trPr>
          <w:tblCellSpacing w:w="7" w:type="dxa"/>
        </w:trPr>
        <w:tc>
          <w:tcPr>
            <w:tcW w:w="0" w:type="auto"/>
            <w:tcBorders>
              <w:top w:val="nil"/>
              <w:left w:val="nil"/>
              <w:bottom w:val="nil"/>
              <w:right w:val="nil"/>
            </w:tcBorders>
            <w:shd w:val="clear" w:color="auto" w:fill="FFFFFF"/>
            <w:hideMark/>
          </w:tcPr>
          <w:p w:rsidR="00912E1B" w:rsidRPr="00912E1B" w:rsidRDefault="00912E1B" w:rsidP="00912E1B">
            <w:pPr>
              <w:spacing w:after="0" w:line="240" w:lineRule="auto"/>
              <w:rPr>
                <w:rFonts w:ascii="Times New Roman" w:eastAsia="Times New Roman" w:hAnsi="Times New Roman" w:cs="Times New Roman"/>
                <w:sz w:val="24"/>
                <w:szCs w:val="24"/>
                <w:lang w:eastAsia="ru-KZ"/>
              </w:rPr>
            </w:pPr>
            <w:bookmarkStart w:id="13" w:name="table."/>
            <w:bookmarkEnd w:id="13"/>
            <w:r w:rsidRPr="00912E1B">
              <w:rPr>
                <w:rFonts w:ascii="Times New Roman" w:eastAsia="Times New Roman" w:hAnsi="Times New Roman" w:cs="Times New Roman"/>
                <w:sz w:val="24"/>
                <w:szCs w:val="24"/>
                <w:lang w:eastAsia="ru-KZ"/>
              </w:rPr>
              <w:t>РОДИЛСЯ (Иванов А.А., 1982)</w:t>
            </w:r>
          </w:p>
        </w:tc>
      </w:tr>
      <w:tr w:rsidR="00912E1B" w:rsidRPr="00912E1B" w:rsidTr="00912E1B">
        <w:trPr>
          <w:tblCellSpacing w:w="7" w:type="dxa"/>
        </w:trPr>
        <w:tc>
          <w:tcPr>
            <w:tcW w:w="0" w:type="auto"/>
            <w:tcBorders>
              <w:top w:val="nil"/>
              <w:left w:val="nil"/>
              <w:bottom w:val="nil"/>
              <w:right w:val="nil"/>
            </w:tcBorders>
            <w:shd w:val="clear" w:color="auto" w:fill="FFFFFF"/>
            <w:hideMark/>
          </w:tcPr>
          <w:p w:rsidR="00912E1B" w:rsidRPr="00912E1B" w:rsidRDefault="00912E1B" w:rsidP="00912E1B">
            <w:pPr>
              <w:spacing w:after="0" w:line="240" w:lineRule="auto"/>
              <w:rPr>
                <w:rFonts w:ascii="Times New Roman" w:eastAsia="Times New Roman" w:hAnsi="Times New Roman" w:cs="Times New Roman"/>
                <w:sz w:val="24"/>
                <w:szCs w:val="24"/>
                <w:lang w:eastAsia="ru-KZ"/>
              </w:rPr>
            </w:pPr>
            <w:r w:rsidRPr="00912E1B">
              <w:rPr>
                <w:rFonts w:ascii="Times New Roman" w:eastAsia="Times New Roman" w:hAnsi="Times New Roman" w:cs="Times New Roman"/>
                <w:sz w:val="24"/>
                <w:szCs w:val="24"/>
                <w:lang w:eastAsia="ru-KZ"/>
              </w:rPr>
              <w:t>ЯВЛЯЕТСЯ СТУДЕНТОМ (Иванов А.А.)</w:t>
            </w:r>
          </w:p>
        </w:tc>
      </w:tr>
    </w:tbl>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Отметим, что в семантике естественных языков ситуация и взаимосвязь считаются почти синонимами. Ситуация содержит высказывание об объектах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которому можно приписать некоторую оценку истинности и представить в виде предиката после введения переменных. Таким образом, совокупность высказываний о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можно трактовать как определение информационного пространства для ИС.</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7" w:anchor="image.6.2" w:history="1">
        <w:r w:rsidRPr="00912E1B">
          <w:rPr>
            <w:rFonts w:ascii="Tahoma" w:eastAsia="Times New Roman" w:hAnsi="Tahoma" w:cs="Tahoma"/>
            <w:color w:val="0071A6"/>
            <w:sz w:val="18"/>
            <w:szCs w:val="18"/>
            <w:u w:val="single"/>
            <w:lang w:eastAsia="ru-KZ"/>
          </w:rPr>
          <w:t>рис. 6.2</w:t>
        </w:r>
      </w:hyperlink>
      <w:r w:rsidRPr="00912E1B">
        <w:rPr>
          <w:rFonts w:ascii="Tahoma" w:eastAsia="Times New Roman" w:hAnsi="Tahoma" w:cs="Tahoma"/>
          <w:color w:val="000000"/>
          <w:sz w:val="18"/>
          <w:szCs w:val="18"/>
          <w:lang w:eastAsia="ru-KZ"/>
        </w:rPr>
        <w:t> представлен один из подходов к классификации ситуаций в рамках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14" w:name="image.6.2"/>
      <w:bookmarkEnd w:id="14"/>
      <w:r w:rsidRPr="00912E1B">
        <w:rPr>
          <w:rFonts w:ascii="Tahoma" w:eastAsia="Times New Roman" w:hAnsi="Tahoma" w:cs="Tahoma"/>
          <w:noProof/>
          <w:color w:val="0071A6"/>
          <w:sz w:val="18"/>
          <w:szCs w:val="18"/>
          <w:lang w:eastAsia="ru-KZ"/>
        </w:rPr>
        <w:lastRenderedPageBreak/>
        <w:drawing>
          <wp:inline distT="0" distB="0" distL="0" distR="0" wp14:anchorId="7238562B" wp14:editId="70E4639C">
            <wp:extent cx="4631690" cy="5902325"/>
            <wp:effectExtent l="0" t="0" r="0" b="3175"/>
            <wp:docPr id="4" name="Рисунок 4" descr="Классификация ситуаций предметной област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ссификация ситуаций предметной области">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690" cy="590232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6.2. </w:t>
      </w:r>
      <w:r w:rsidRPr="00912E1B">
        <w:rPr>
          <w:rFonts w:ascii="Tahoma" w:eastAsia="Times New Roman" w:hAnsi="Tahoma" w:cs="Tahoma"/>
          <w:color w:val="000000"/>
          <w:sz w:val="18"/>
          <w:szCs w:val="18"/>
          <w:lang w:eastAsia="ru-KZ"/>
        </w:rPr>
        <w:t>Классификация ситуаций предметной области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Различают статические и динамические ситуации. Примерами статических ситуаций являются такие ситуации, как "иметь цвет", "иметь возраст" и т.д. Примерами динамических ситуаций являются такие ситуации, как "создать механизм", "выпечь хлеб" и т.д.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Обратите внимание на то, что ситуация также может представлять собой объект и обладать свойствами. Подобная коллизия порождает неоднозначность при моделировании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Приведенная выше классификация вводит в </w:t>
      </w:r>
      <w:r w:rsidRPr="00912E1B">
        <w:rPr>
          <w:rFonts w:ascii="Tahoma" w:eastAsia="Times New Roman" w:hAnsi="Tahoma" w:cs="Tahoma"/>
          <w:i/>
          <w:iCs/>
          <w:color w:val="000000"/>
          <w:sz w:val="18"/>
          <w:szCs w:val="18"/>
          <w:lang w:eastAsia="ru-KZ"/>
        </w:rPr>
        <w:t>предметную область</w:t>
      </w:r>
      <w:r w:rsidRPr="00912E1B">
        <w:rPr>
          <w:rFonts w:ascii="Tahoma" w:eastAsia="Times New Roman" w:hAnsi="Tahoma" w:cs="Tahoma"/>
          <w:color w:val="000000"/>
          <w:sz w:val="18"/>
          <w:szCs w:val="18"/>
          <w:lang w:eastAsia="ru-KZ"/>
        </w:rPr>
        <w:t> два важных аспекта – пространство и время, причем время понимается и как момент события, и как интервал между событиями. </w:t>
      </w:r>
      <w:r w:rsidRPr="00912E1B">
        <w:rPr>
          <w:rFonts w:ascii="Tahoma" w:eastAsia="Times New Roman" w:hAnsi="Tahoma" w:cs="Tahoma"/>
          <w:i/>
          <w:iCs/>
          <w:color w:val="000000"/>
          <w:sz w:val="18"/>
          <w:szCs w:val="18"/>
          <w:lang w:eastAsia="ru-KZ"/>
        </w:rPr>
        <w:t>Предметная область</w:t>
      </w:r>
      <w:r w:rsidRPr="00912E1B">
        <w:rPr>
          <w:rFonts w:ascii="Tahoma" w:eastAsia="Times New Roman" w:hAnsi="Tahoma" w:cs="Tahoma"/>
          <w:color w:val="000000"/>
          <w:sz w:val="18"/>
          <w:szCs w:val="18"/>
          <w:lang w:eastAsia="ru-KZ"/>
        </w:rPr>
        <w:t> существует в пространстве и во времени, т.е. ей присущи, как и реальному миру, временные и пространственные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и связи. Следует отличать реальное время внешнего мира и его отражение в ИС и в источниках информации. В ИС взаимосвязи, зависящие от времени, фиксируются только после их регистрации. Таким образом, </w:t>
      </w:r>
      <w:r w:rsidRPr="00912E1B">
        <w:rPr>
          <w:rFonts w:ascii="Tahoma" w:eastAsia="Times New Roman" w:hAnsi="Tahoma" w:cs="Tahoma"/>
          <w:i/>
          <w:iCs/>
          <w:color w:val="000000"/>
          <w:sz w:val="18"/>
          <w:szCs w:val="18"/>
          <w:lang w:eastAsia="ru-KZ"/>
        </w:rPr>
        <w:t>предметная область</w:t>
      </w:r>
      <w:r w:rsidRPr="00912E1B">
        <w:rPr>
          <w:rFonts w:ascii="Tahoma" w:eastAsia="Times New Roman" w:hAnsi="Tahoma" w:cs="Tahoma"/>
          <w:color w:val="000000"/>
          <w:sz w:val="18"/>
          <w:szCs w:val="18"/>
          <w:lang w:eastAsia="ru-KZ"/>
        </w:rPr>
        <w:t> в каждый конкретный момент времени представляет собой </w:t>
      </w:r>
      <w:r w:rsidRPr="00912E1B">
        <w:rPr>
          <w:rFonts w:ascii="Tahoma" w:eastAsia="Times New Roman" w:hAnsi="Tahoma" w:cs="Tahoma"/>
          <w:b/>
          <w:bCs/>
          <w:color w:val="000000"/>
          <w:sz w:val="18"/>
          <w:szCs w:val="18"/>
          <w:lang w:eastAsia="ru-KZ"/>
        </w:rPr>
        <w:t>выделенную совокупность определенных объектов и ситуаций, называемую</w:t>
      </w:r>
      <w:r w:rsidRPr="00912E1B">
        <w:rPr>
          <w:rFonts w:ascii="Tahoma" w:eastAsia="Times New Roman" w:hAnsi="Tahoma" w:cs="Tahoma"/>
          <w:color w:val="000000"/>
          <w:sz w:val="18"/>
          <w:szCs w:val="18"/>
          <w:lang w:eastAsia="ru-KZ"/>
        </w:rPr>
        <w:t> </w:t>
      </w:r>
      <w:bookmarkStart w:id="15" w:name="keyword48"/>
      <w:bookmarkEnd w:id="15"/>
      <w:r w:rsidRPr="00912E1B">
        <w:rPr>
          <w:rFonts w:ascii="Tahoma" w:eastAsia="Times New Roman" w:hAnsi="Tahoma" w:cs="Tahoma"/>
          <w:b/>
          <w:bCs/>
          <w:i/>
          <w:iCs/>
          <w:color w:val="000000"/>
          <w:sz w:val="18"/>
          <w:szCs w:val="18"/>
          <w:lang w:eastAsia="ru-KZ"/>
        </w:rPr>
        <w:t>состоянием предметной области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(или снимком)</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Таким образом, </w:t>
      </w:r>
      <w:bookmarkStart w:id="16" w:name="keyword49"/>
      <w:bookmarkEnd w:id="16"/>
      <w:r w:rsidRPr="00912E1B">
        <w:rPr>
          <w:rFonts w:ascii="Tahoma" w:eastAsia="Times New Roman" w:hAnsi="Tahoma" w:cs="Tahoma"/>
          <w:b/>
          <w:bCs/>
          <w:i/>
          <w:iCs/>
          <w:color w:val="000000"/>
          <w:sz w:val="18"/>
          <w:szCs w:val="18"/>
          <w:lang w:eastAsia="ru-KZ"/>
        </w:rPr>
        <w:t>предметная область</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целенаправленная первичная трансформация картины внешнего мира в некоторую умозрительную картину, определенная часть которой фиксируется в ИС в качестве алгоритмической модели фрагмента действительности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Понятие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было введено в начале 80-х годов прошлого века, когда учеными в области ИС была осознана необходимость использовать семантические модели для представления информации в компьютерных системах. Так же, как требования к компьютерной системе формируются средствами естественного языка, так и информация в компьютерных системах представляется средствами особого языка с определенной семантикой. Такой подход впервые был представлен П. Ченом в 1976 году.</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Примером классической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для создания систем складирования данных и, следовательно, для ХД является задача анализа продаж компании. В качестве объектов этой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можно выделить следующие: "менеджер продаж", "товар", "склад", "офис продаж", "покупатель". В качестве ситуаций – "продать товар", "купить товар", "отгрузить товар со склада", "доставить товар".</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bookmarkStart w:id="17" w:name="sect5"/>
      <w:bookmarkEnd w:id="17"/>
      <w:r w:rsidRPr="00912E1B">
        <w:rPr>
          <w:rFonts w:ascii="Tahoma" w:eastAsia="Times New Roman" w:hAnsi="Tahoma" w:cs="Tahoma"/>
          <w:b/>
          <w:bCs/>
          <w:color w:val="000000"/>
          <w:lang w:eastAsia="ru-KZ"/>
        </w:rPr>
        <w:t>Архитектура данных предметной области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ХД является предметно-ориентированной, интегрированной, постоянной во времени коллекцией исторических данных, используемой различными группами пользователей для поддержки принятия решений или анализа данных. Информация в компьютерных системах, в том числе и в ХД, представляется в виде элементов данных (</w:t>
      </w:r>
      <w:proofErr w:type="spellStart"/>
      <w:r w:rsidRPr="00912E1B">
        <w:rPr>
          <w:rFonts w:ascii="Tahoma" w:eastAsia="Times New Roman" w:hAnsi="Tahoma" w:cs="Tahoma"/>
          <w:color w:val="000000"/>
          <w:sz w:val="18"/>
          <w:szCs w:val="18"/>
          <w:lang w:eastAsia="ru-KZ"/>
        </w:rPr>
        <w:t>items</w:t>
      </w:r>
      <w:proofErr w:type="spellEnd"/>
      <w:r w:rsidRPr="00912E1B">
        <w:rPr>
          <w:rFonts w:ascii="Tahoma" w:eastAsia="Times New Roman" w:hAnsi="Tahoma" w:cs="Tahoma"/>
          <w:color w:val="000000"/>
          <w:sz w:val="18"/>
          <w:szCs w:val="18"/>
          <w:lang w:eastAsia="ru-KZ"/>
        </w:rPr>
        <w:t>). Одно из основных положений концепции ХД состоит в очистке, фильтрации, преобразовании, суммировании и агрегации данных, а затем размещении их в некоторой структуре для обеспечения информационных потребностей пользователей. Определение такой структуры является одной из основных задач </w:t>
      </w:r>
      <w:bookmarkStart w:id="18" w:name="keyword53"/>
      <w:bookmarkEnd w:id="18"/>
      <w:r w:rsidRPr="00912E1B">
        <w:rPr>
          <w:rFonts w:ascii="Tahoma" w:eastAsia="Times New Roman" w:hAnsi="Tahoma" w:cs="Tahoma"/>
          <w:i/>
          <w:iCs/>
          <w:color w:val="000000"/>
          <w:sz w:val="18"/>
          <w:szCs w:val="18"/>
          <w:lang w:eastAsia="ru-KZ"/>
        </w:rPr>
        <w:t>логического моделирования</w:t>
      </w:r>
      <w:r w:rsidRPr="00912E1B">
        <w:rPr>
          <w:rFonts w:ascii="Tahoma" w:eastAsia="Times New Roman" w:hAnsi="Tahoma" w:cs="Tahoma"/>
          <w:color w:val="000000"/>
          <w:sz w:val="18"/>
          <w:szCs w:val="18"/>
          <w:lang w:eastAsia="ru-KZ"/>
        </w:rPr>
        <w:t> ХД.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Одной из первых задач проектировщика ХД является определение архитектуры данных. </w:t>
      </w:r>
      <w:r w:rsidRPr="00912E1B">
        <w:rPr>
          <w:rFonts w:ascii="Tahoma" w:eastAsia="Times New Roman" w:hAnsi="Tahoma" w:cs="Tahoma"/>
          <w:b/>
          <w:bCs/>
          <w:color w:val="000000"/>
          <w:sz w:val="18"/>
          <w:szCs w:val="18"/>
          <w:lang w:eastAsia="ru-KZ"/>
        </w:rPr>
        <w:t>Архитектура данных — это принципы субъективного представления информации в виде данных в рамках модели предметной области</w:t>
      </w:r>
      <w:r w:rsidRPr="00912E1B">
        <w:rPr>
          <w:rFonts w:ascii="Tahoma" w:eastAsia="Times New Roman" w:hAnsi="Tahoma" w:cs="Tahoma"/>
          <w:color w:val="000000"/>
          <w:sz w:val="18"/>
          <w:szCs w:val="18"/>
          <w:lang w:eastAsia="ru-KZ"/>
        </w:rPr>
        <w:t>. При построении архитектуры данных проектировщик ХД определяет элементы данных, их свойства и взаимосвязи между ними. Одним из ключевых моментов построения архитектуры данных является </w:t>
      </w:r>
      <w:r w:rsidRPr="00912E1B">
        <w:rPr>
          <w:rFonts w:ascii="Tahoma" w:eastAsia="Times New Roman" w:hAnsi="Tahoma" w:cs="Tahoma"/>
          <w:i/>
          <w:iCs/>
          <w:color w:val="000000"/>
          <w:sz w:val="18"/>
          <w:szCs w:val="18"/>
          <w:lang w:eastAsia="ru-KZ"/>
        </w:rPr>
        <w:t>степень детализации информации</w:t>
      </w:r>
      <w:r w:rsidRPr="00912E1B">
        <w:rPr>
          <w:rFonts w:ascii="Tahoma" w:eastAsia="Times New Roman" w:hAnsi="Tahoma" w:cs="Tahoma"/>
          <w:color w:val="000000"/>
          <w:sz w:val="18"/>
          <w:szCs w:val="18"/>
          <w:lang w:eastAsia="ru-KZ"/>
        </w:rPr>
        <w:t> при преобразовании ее в элементы данных. Процесс такого преобразования называют </w:t>
      </w:r>
      <w:r w:rsidRPr="00912E1B">
        <w:rPr>
          <w:rFonts w:ascii="Tahoma" w:eastAsia="Times New Roman" w:hAnsi="Tahoma" w:cs="Tahoma"/>
          <w:b/>
          <w:bCs/>
          <w:color w:val="000000"/>
          <w:sz w:val="18"/>
          <w:szCs w:val="18"/>
          <w:lang w:eastAsia="ru-KZ"/>
        </w:rPr>
        <w:t>структуризацией данных</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данных OLTP-систем решение вопросов, связанных с уровнем детализации данных, не является столь важным, как в системах складирования данных. В БД OLTP-систем данные обычно детально структурированы. Для представления данных в ХД проектировщик должен специально решить вопрос об уровне структуризации данных, исходя из требований к системе складирования данных. Решение этого вопроса весьма важно, поскольку при агрегации и суммировании данных некоторые диапазоны данных из подающей OLTP-системы могут быть не представлены в ХД. Например, ХД телекоммуникационной компании может содержать оплату за пользование телефоном, просуммированную по минутам, а подающая система хранит такие данные по секундам.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 xml:space="preserve">Уровень структуризации (детализации или </w:t>
      </w:r>
      <w:proofErr w:type="spellStart"/>
      <w:r w:rsidRPr="00912E1B">
        <w:rPr>
          <w:rFonts w:ascii="Tahoma" w:eastAsia="Times New Roman" w:hAnsi="Tahoma" w:cs="Tahoma"/>
          <w:b/>
          <w:bCs/>
          <w:color w:val="000000"/>
          <w:sz w:val="18"/>
          <w:szCs w:val="18"/>
          <w:lang w:eastAsia="ru-KZ"/>
        </w:rPr>
        <w:t>гранулированности</w:t>
      </w:r>
      <w:proofErr w:type="spellEnd"/>
      <w:r w:rsidRPr="00912E1B">
        <w:rPr>
          <w:rFonts w:ascii="Tahoma" w:eastAsia="Times New Roman" w:hAnsi="Tahoma" w:cs="Tahoma"/>
          <w:b/>
          <w:bCs/>
          <w:color w:val="000000"/>
          <w:sz w:val="18"/>
          <w:szCs w:val="18"/>
          <w:lang w:eastAsia="ru-KZ"/>
        </w:rPr>
        <w:t>) данных</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Data</w:t>
      </w:r>
      <w:proofErr w:type="spellEnd"/>
      <w:r w:rsidRPr="00912E1B">
        <w:rPr>
          <w:rFonts w:ascii="Tahoma" w:eastAsia="Times New Roman" w:hAnsi="Tahoma" w:cs="Tahoma"/>
          <w:color w:val="000000"/>
          <w:sz w:val="18"/>
          <w:szCs w:val="18"/>
          <w:lang w:eastAsia="ru-KZ"/>
        </w:rPr>
        <w:t> </w:t>
      </w:r>
      <w:bookmarkStart w:id="19" w:name="keyword54"/>
      <w:bookmarkEnd w:id="19"/>
      <w:proofErr w:type="spellStart"/>
      <w:r w:rsidRPr="00912E1B">
        <w:rPr>
          <w:rFonts w:ascii="Tahoma" w:eastAsia="Times New Roman" w:hAnsi="Tahoma" w:cs="Tahoma"/>
          <w:i/>
          <w:iCs/>
          <w:color w:val="000000"/>
          <w:sz w:val="18"/>
          <w:szCs w:val="18"/>
          <w:lang w:eastAsia="ru-KZ"/>
        </w:rPr>
        <w:t>granularity</w:t>
      </w:r>
      <w:proofErr w:type="spellEnd"/>
      <w:r w:rsidRPr="00912E1B">
        <w:rPr>
          <w:rFonts w:ascii="Tahoma" w:eastAsia="Times New Roman" w:hAnsi="Tahoma" w:cs="Tahoma"/>
          <w:color w:val="000000"/>
          <w:sz w:val="18"/>
          <w:szCs w:val="18"/>
          <w:lang w:eastAsia="ru-KZ"/>
        </w:rPr>
        <w:t>) является одной из самых важных характеристик ХД. </w:t>
      </w:r>
      <w:r w:rsidRPr="00912E1B">
        <w:rPr>
          <w:rFonts w:ascii="Tahoma" w:eastAsia="Times New Roman" w:hAnsi="Tahoma" w:cs="Tahoma"/>
          <w:b/>
          <w:bCs/>
          <w:color w:val="000000"/>
          <w:sz w:val="18"/>
          <w:szCs w:val="18"/>
          <w:lang w:eastAsia="ru-KZ"/>
        </w:rPr>
        <w:t>Уровень структуризации данных — это степень детализации хранимых данных, оптимальная с точки зрения решения информационно-аналитических задач в рамках предметной области ХД</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Грубо говоря, уровень структуризации данных определяет количество запросов, на которые можно получить ответы в системе складирования данных. Если в ХД поддерживается высокий уровень структуризации данных, то система поддерживает практически любой запрос в рамках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ХД. В примере, приведенном выше, невозможно получить ответ на вопрос: сколько абонент Иванов А.А. заплатил за пять секунд разговора первого января 2009 года.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Поддержка высокого уровня структуризации данных приводит к необходимости хранить и сопровождать большие объемы данных, что может отрицательно сказываться на производительности </w:t>
      </w:r>
      <w:bookmarkStart w:id="20" w:name="keyword56"/>
      <w:bookmarkEnd w:id="20"/>
      <w:r w:rsidRPr="00912E1B">
        <w:rPr>
          <w:rFonts w:ascii="Tahoma" w:eastAsia="Times New Roman" w:hAnsi="Tahoma" w:cs="Tahoma"/>
          <w:i/>
          <w:iCs/>
          <w:color w:val="000000"/>
          <w:sz w:val="18"/>
          <w:szCs w:val="18"/>
          <w:lang w:eastAsia="ru-KZ"/>
        </w:rPr>
        <w:t>системы складирования данных</w:t>
      </w:r>
      <w:r w:rsidRPr="00912E1B">
        <w:rPr>
          <w:rFonts w:ascii="Tahoma" w:eastAsia="Times New Roman" w:hAnsi="Tahoma" w:cs="Tahoma"/>
          <w:color w:val="000000"/>
          <w:sz w:val="18"/>
          <w:szCs w:val="18"/>
          <w:lang w:eastAsia="ru-KZ"/>
        </w:rPr>
        <w:t>, в частности, на времени ответа на запрос. С другой стороны, низкий уровень структуризации данных приводит к тому, что система складирования данных может отвечать на строго ограниченный круг запросов. Поэтому одной из задач проектировщика ХД на уровне </w:t>
      </w:r>
      <w:bookmarkStart w:id="21" w:name="keyword57"/>
      <w:bookmarkEnd w:id="21"/>
      <w:r w:rsidRPr="00912E1B">
        <w:rPr>
          <w:rFonts w:ascii="Tahoma" w:eastAsia="Times New Roman" w:hAnsi="Tahoma" w:cs="Tahoma"/>
          <w:i/>
          <w:iCs/>
          <w:color w:val="000000"/>
          <w:sz w:val="18"/>
          <w:szCs w:val="18"/>
          <w:lang w:eastAsia="ru-KZ"/>
        </w:rPr>
        <w:t>логического моделирования</w:t>
      </w:r>
      <w:r w:rsidRPr="00912E1B">
        <w:rPr>
          <w:rFonts w:ascii="Tahoma" w:eastAsia="Times New Roman" w:hAnsi="Tahoma" w:cs="Tahoma"/>
          <w:color w:val="000000"/>
          <w:sz w:val="18"/>
          <w:szCs w:val="18"/>
          <w:lang w:eastAsia="ru-KZ"/>
        </w:rPr>
        <w:t> является принятие решения об оптимальном уровне структуризации данных в ХД.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Структуризация данных предполагает разбиение всего набора данных на определенные классы с целью дальнейшей детализации внутри выделенного класса. Для ХД характерны три основных вида данных (класса).</w:t>
      </w:r>
    </w:p>
    <w:p w:rsidR="00912E1B" w:rsidRPr="00912E1B" w:rsidRDefault="00912E1B" w:rsidP="00912E1B">
      <w:pPr>
        <w:numPr>
          <w:ilvl w:val="0"/>
          <w:numId w:val="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Фактические данные</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Real-time</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data</w:t>
      </w:r>
      <w:proofErr w:type="spellEnd"/>
      <w:r w:rsidRPr="00912E1B">
        <w:rPr>
          <w:rFonts w:ascii="Tahoma" w:eastAsia="Times New Roman" w:hAnsi="Tahoma" w:cs="Tahoma"/>
          <w:color w:val="000000"/>
          <w:sz w:val="18"/>
          <w:szCs w:val="18"/>
          <w:lang w:eastAsia="ru-KZ"/>
        </w:rPr>
        <w:t>) представляют собой текущее состояние количественных и качественных показателей деятельности организации. Источником таких данных являются обычно OLTP-системы. Таким данным присущ высокий уровень структуризации. Для того чтобы использовать такие данные в ХД, их нужно предварительно обработать с помощью процедур очистки.</w:t>
      </w:r>
    </w:p>
    <w:p w:rsidR="00912E1B" w:rsidRPr="00912E1B" w:rsidRDefault="00912E1B" w:rsidP="00912E1B">
      <w:pPr>
        <w:numPr>
          <w:ilvl w:val="0"/>
          <w:numId w:val="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Производные данные</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Derived</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data</w:t>
      </w:r>
      <w:proofErr w:type="spellEnd"/>
      <w:r w:rsidRPr="00912E1B">
        <w:rPr>
          <w:rFonts w:ascii="Tahoma" w:eastAsia="Times New Roman" w:hAnsi="Tahoma" w:cs="Tahoma"/>
          <w:color w:val="000000"/>
          <w:sz w:val="18"/>
          <w:szCs w:val="18"/>
          <w:lang w:eastAsia="ru-KZ"/>
        </w:rPr>
        <w:t>) представляют собой данные, которые получены в результате суммирования, агрегации и усреднения фактических данных. В зависимости от задач анализа такие данные могут быть либо детальными, либо итоговыми.</w:t>
      </w:r>
    </w:p>
    <w:p w:rsidR="00912E1B" w:rsidRPr="00912E1B" w:rsidRDefault="00912E1B" w:rsidP="00912E1B">
      <w:pPr>
        <w:numPr>
          <w:ilvl w:val="0"/>
          <w:numId w:val="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Консолидированные данные</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Reconciled</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data</w:t>
      </w:r>
      <w:proofErr w:type="spellEnd"/>
      <w:r w:rsidRPr="00912E1B">
        <w:rPr>
          <w:rFonts w:ascii="Tahoma" w:eastAsia="Times New Roman" w:hAnsi="Tahoma" w:cs="Tahoma"/>
          <w:color w:val="000000"/>
          <w:sz w:val="18"/>
          <w:szCs w:val="18"/>
          <w:lang w:eastAsia="ru-KZ"/>
        </w:rPr>
        <w:t>) — это фактические данные, которые были очищены и представляют собой интегрированный источник данных для решения задач анализа. Основное требование к таким данным — их согласованность (</w:t>
      </w:r>
      <w:proofErr w:type="spellStart"/>
      <w:r w:rsidRPr="00912E1B">
        <w:rPr>
          <w:rFonts w:ascii="Tahoma" w:eastAsia="Times New Roman" w:hAnsi="Tahoma" w:cs="Tahoma"/>
          <w:color w:val="000000"/>
          <w:sz w:val="18"/>
          <w:szCs w:val="18"/>
          <w:lang w:eastAsia="ru-KZ"/>
        </w:rPr>
        <w:t>consistency</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bookmarkStart w:id="22" w:name="sect6"/>
      <w:bookmarkEnd w:id="22"/>
      <w:r w:rsidRPr="00912E1B">
        <w:rPr>
          <w:rFonts w:ascii="Tahoma" w:eastAsia="Times New Roman" w:hAnsi="Tahoma" w:cs="Tahoma"/>
          <w:b/>
          <w:bCs/>
          <w:color w:val="000000"/>
          <w:lang w:eastAsia="ru-KZ"/>
        </w:rPr>
        <w:t>Понятие предметной области и хранилища данных</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Понятие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используется практически при проектировании и разработке всех классов информационных систем с базами и хранилищами данных. </w:t>
      </w:r>
      <w:r w:rsidRPr="00912E1B">
        <w:rPr>
          <w:rFonts w:ascii="Tahoma" w:eastAsia="Times New Roman" w:hAnsi="Tahoma" w:cs="Tahoma"/>
          <w:i/>
          <w:iCs/>
          <w:color w:val="000000"/>
          <w:sz w:val="18"/>
          <w:szCs w:val="18"/>
          <w:lang w:eastAsia="ru-KZ"/>
        </w:rPr>
        <w:t>Предметная область</w:t>
      </w:r>
      <w:r w:rsidRPr="00912E1B">
        <w:rPr>
          <w:rFonts w:ascii="Tahoma" w:eastAsia="Times New Roman" w:hAnsi="Tahoma" w:cs="Tahoma"/>
          <w:color w:val="000000"/>
          <w:sz w:val="18"/>
          <w:szCs w:val="18"/>
          <w:lang w:eastAsia="ru-KZ"/>
        </w:rPr>
        <w:t> определяет ту часть реального мира, которая будет моделироваться и реализоваться в системе. </w:t>
      </w:r>
      <w:r w:rsidRPr="00912E1B">
        <w:rPr>
          <w:rFonts w:ascii="Tahoma" w:eastAsia="Times New Roman" w:hAnsi="Tahoma" w:cs="Tahoma"/>
          <w:i/>
          <w:iCs/>
          <w:color w:val="000000"/>
          <w:sz w:val="18"/>
          <w:szCs w:val="18"/>
          <w:lang w:eastAsia="ru-KZ"/>
        </w:rPr>
        <w:t>Предметная область</w:t>
      </w:r>
      <w:r w:rsidRPr="00912E1B">
        <w:rPr>
          <w:rFonts w:ascii="Tahoma" w:eastAsia="Times New Roman" w:hAnsi="Tahoma" w:cs="Tahoma"/>
          <w:color w:val="000000"/>
          <w:sz w:val="18"/>
          <w:szCs w:val="18"/>
          <w:lang w:eastAsia="ru-KZ"/>
        </w:rPr>
        <w:t> определяет наиболее общие вытекающие из ее семантики критерии и требования к системе.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ХД по определению есть предметно-ориентированная электронная коллекция, т.е. оно изначально ориентировано на определенные направления деятельности организации, </w:t>
      </w:r>
      <w:r w:rsidRPr="00912E1B">
        <w:rPr>
          <w:rFonts w:ascii="Tahoma" w:eastAsia="Times New Roman" w:hAnsi="Tahoma" w:cs="Tahoma"/>
          <w:i/>
          <w:iCs/>
          <w:color w:val="000000"/>
          <w:sz w:val="18"/>
          <w:szCs w:val="18"/>
          <w:lang w:eastAsia="ru-KZ"/>
        </w:rPr>
        <w:t>предметную область</w:t>
      </w:r>
      <w:r w:rsidRPr="00912E1B">
        <w:rPr>
          <w:rFonts w:ascii="Tahoma" w:eastAsia="Times New Roman" w:hAnsi="Tahoma" w:cs="Tahoma"/>
          <w:color w:val="000000"/>
          <w:sz w:val="18"/>
          <w:szCs w:val="18"/>
          <w:lang w:eastAsia="ru-KZ"/>
        </w:rPr>
        <w:t>, — например, такие как производство или продажа.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Вопросы, с которыми пользователи обращаются к ХД, носят, как правило, стратегический и более обобщенный характер, чем в OLTP-системах. Ответы на них предполагают агрегацию и суммирование данных по различным направлениям деятельности организации. Это требует от систем с ХД ориентации на конкретные </w:t>
      </w:r>
      <w:r w:rsidRPr="00912E1B">
        <w:rPr>
          <w:rFonts w:ascii="Tahoma" w:eastAsia="Times New Roman" w:hAnsi="Tahoma" w:cs="Tahoma"/>
          <w:i/>
          <w:iCs/>
          <w:color w:val="000000"/>
          <w:sz w:val="18"/>
          <w:szCs w:val="18"/>
          <w:lang w:eastAsia="ru-KZ"/>
        </w:rPr>
        <w:t>предметные области</w:t>
      </w:r>
      <w:r w:rsidRPr="00912E1B">
        <w:rPr>
          <w:rFonts w:ascii="Tahoma" w:eastAsia="Times New Roman" w:hAnsi="Tahoma" w:cs="Tahoma"/>
          <w:color w:val="000000"/>
          <w:sz w:val="18"/>
          <w:szCs w:val="18"/>
          <w:lang w:eastAsia="ru-KZ"/>
        </w:rPr>
        <w:t> деятельности организации.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Предметные области</w:t>
      </w:r>
      <w:r w:rsidRPr="00912E1B">
        <w:rPr>
          <w:rFonts w:ascii="Tahoma" w:eastAsia="Times New Roman" w:hAnsi="Tahoma" w:cs="Tahoma"/>
          <w:color w:val="000000"/>
          <w:sz w:val="18"/>
          <w:szCs w:val="18"/>
          <w:lang w:eastAsia="ru-KZ"/>
        </w:rPr>
        <w:t> в системах с ХД формируются в соответствии с направлениями деятельности организации. Чтобы определить список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для таких систем, необходимо определить основные виды деятельности организации — например, продажи, производство, клиенты и т.д.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выделения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в ХД часто используется так называемая методика "правило SW1", а именно ответы на вопросы: когда (</w:t>
      </w:r>
      <w:proofErr w:type="spellStart"/>
      <w:r w:rsidRPr="00912E1B">
        <w:rPr>
          <w:rFonts w:ascii="Tahoma" w:eastAsia="Times New Roman" w:hAnsi="Tahoma" w:cs="Tahoma"/>
          <w:color w:val="000000"/>
          <w:sz w:val="18"/>
          <w:szCs w:val="18"/>
          <w:lang w:eastAsia="ru-KZ"/>
        </w:rPr>
        <w:t>when</w:t>
      </w:r>
      <w:proofErr w:type="spellEnd"/>
      <w:r w:rsidRPr="00912E1B">
        <w:rPr>
          <w:rFonts w:ascii="Tahoma" w:eastAsia="Times New Roman" w:hAnsi="Tahoma" w:cs="Tahoma"/>
          <w:color w:val="000000"/>
          <w:sz w:val="18"/>
          <w:szCs w:val="18"/>
          <w:lang w:eastAsia="ru-KZ"/>
        </w:rPr>
        <w:t>), где (</w:t>
      </w:r>
      <w:proofErr w:type="spellStart"/>
      <w:r w:rsidRPr="00912E1B">
        <w:rPr>
          <w:rFonts w:ascii="Tahoma" w:eastAsia="Times New Roman" w:hAnsi="Tahoma" w:cs="Tahoma"/>
          <w:color w:val="000000"/>
          <w:sz w:val="18"/>
          <w:szCs w:val="18"/>
          <w:lang w:eastAsia="ru-KZ"/>
        </w:rPr>
        <w:t>where</w:t>
      </w:r>
      <w:proofErr w:type="spellEnd"/>
      <w:r w:rsidRPr="00912E1B">
        <w:rPr>
          <w:rFonts w:ascii="Tahoma" w:eastAsia="Times New Roman" w:hAnsi="Tahoma" w:cs="Tahoma"/>
          <w:color w:val="000000"/>
          <w:sz w:val="18"/>
          <w:szCs w:val="18"/>
          <w:lang w:eastAsia="ru-KZ"/>
        </w:rPr>
        <w:t>), кто (</w:t>
      </w:r>
      <w:proofErr w:type="spellStart"/>
      <w:r w:rsidRPr="00912E1B">
        <w:rPr>
          <w:rFonts w:ascii="Tahoma" w:eastAsia="Times New Roman" w:hAnsi="Tahoma" w:cs="Tahoma"/>
          <w:color w:val="000000"/>
          <w:sz w:val="18"/>
          <w:szCs w:val="18"/>
          <w:lang w:eastAsia="ru-KZ"/>
        </w:rPr>
        <w:t>who</w:t>
      </w:r>
      <w:proofErr w:type="spellEnd"/>
      <w:r w:rsidRPr="00912E1B">
        <w:rPr>
          <w:rFonts w:ascii="Tahoma" w:eastAsia="Times New Roman" w:hAnsi="Tahoma" w:cs="Tahoma"/>
          <w:color w:val="000000"/>
          <w:sz w:val="18"/>
          <w:szCs w:val="18"/>
          <w:lang w:eastAsia="ru-KZ"/>
        </w:rPr>
        <w:t>), что (</w:t>
      </w:r>
      <w:proofErr w:type="spellStart"/>
      <w:r w:rsidRPr="00912E1B">
        <w:rPr>
          <w:rFonts w:ascii="Tahoma" w:eastAsia="Times New Roman" w:hAnsi="Tahoma" w:cs="Tahoma"/>
          <w:color w:val="000000"/>
          <w:sz w:val="18"/>
          <w:szCs w:val="18"/>
          <w:lang w:eastAsia="ru-KZ"/>
        </w:rPr>
        <w:t>what</w:t>
      </w:r>
      <w:proofErr w:type="spellEnd"/>
      <w:r w:rsidRPr="00912E1B">
        <w:rPr>
          <w:rFonts w:ascii="Tahoma" w:eastAsia="Times New Roman" w:hAnsi="Tahoma" w:cs="Tahoma"/>
          <w:color w:val="000000"/>
          <w:sz w:val="18"/>
          <w:szCs w:val="18"/>
          <w:lang w:eastAsia="ru-KZ"/>
        </w:rPr>
        <w:t>), почему (</w:t>
      </w:r>
      <w:proofErr w:type="spellStart"/>
      <w:r w:rsidRPr="00912E1B">
        <w:rPr>
          <w:rFonts w:ascii="Tahoma" w:eastAsia="Times New Roman" w:hAnsi="Tahoma" w:cs="Tahoma"/>
          <w:color w:val="000000"/>
          <w:sz w:val="18"/>
          <w:szCs w:val="18"/>
          <w:lang w:eastAsia="ru-KZ"/>
        </w:rPr>
        <w:t>why</w:t>
      </w:r>
      <w:proofErr w:type="spellEnd"/>
      <w:r w:rsidRPr="00912E1B">
        <w:rPr>
          <w:rFonts w:ascii="Tahoma" w:eastAsia="Times New Roman" w:hAnsi="Tahoma" w:cs="Tahoma"/>
          <w:color w:val="000000"/>
          <w:sz w:val="18"/>
          <w:szCs w:val="18"/>
          <w:lang w:eastAsia="ru-KZ"/>
        </w:rPr>
        <w:t>) и как (</w:t>
      </w:r>
      <w:proofErr w:type="spellStart"/>
      <w:r w:rsidRPr="00912E1B">
        <w:rPr>
          <w:rFonts w:ascii="Tahoma" w:eastAsia="Times New Roman" w:hAnsi="Tahoma" w:cs="Tahoma"/>
          <w:color w:val="000000"/>
          <w:sz w:val="18"/>
          <w:szCs w:val="18"/>
          <w:lang w:eastAsia="ru-KZ"/>
        </w:rPr>
        <w:t>how</w:t>
      </w:r>
      <w:proofErr w:type="spellEnd"/>
      <w:r w:rsidRPr="00912E1B">
        <w:rPr>
          <w:rFonts w:ascii="Tahoma" w:eastAsia="Times New Roman" w:hAnsi="Tahoma" w:cs="Tahoma"/>
          <w:color w:val="000000"/>
          <w:sz w:val="18"/>
          <w:szCs w:val="18"/>
          <w:lang w:eastAsia="ru-KZ"/>
        </w:rPr>
        <w:t>) – по отношению к видам деятельности организации (интересы бизнеса). Например, при ответе на вопрос "кто" интересы бизнеса могут охватывать следующие объекты: "покупатели", "сотрудники", "поставщики", "менеджеры", "партнеры по бизнесу" и т. 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После построения списка потенциальных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для систем с ХД обычно выполняют их дальнейшую детализацию путем декомпозиции каждой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В результате может быть получен список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наиболее полно представляющий деятельность организации. При этом важно определить взаимоотношения между выделенными </w:t>
      </w:r>
      <w:r w:rsidRPr="00912E1B">
        <w:rPr>
          <w:rFonts w:ascii="Tahoma" w:eastAsia="Times New Roman" w:hAnsi="Tahoma" w:cs="Tahoma"/>
          <w:i/>
          <w:iCs/>
          <w:color w:val="000000"/>
          <w:sz w:val="18"/>
          <w:szCs w:val="18"/>
          <w:lang w:eastAsia="ru-KZ"/>
        </w:rPr>
        <w:t>предметными областями</w:t>
      </w:r>
      <w:r w:rsidRPr="00912E1B">
        <w:rPr>
          <w:rFonts w:ascii="Tahoma" w:eastAsia="Times New Roman" w:hAnsi="Tahoma" w:cs="Tahoma"/>
          <w:color w:val="000000"/>
          <w:sz w:val="18"/>
          <w:szCs w:val="18"/>
          <w:lang w:eastAsia="ru-KZ"/>
        </w:rPr>
        <w:t>, что является важным для определения измерений при </w:t>
      </w:r>
      <w:bookmarkStart w:id="23" w:name="keyword70"/>
      <w:bookmarkEnd w:id="23"/>
      <w:r w:rsidRPr="00912E1B">
        <w:rPr>
          <w:rFonts w:ascii="Tahoma" w:eastAsia="Times New Roman" w:hAnsi="Tahoma" w:cs="Tahoma"/>
          <w:i/>
          <w:iCs/>
          <w:color w:val="000000"/>
          <w:sz w:val="18"/>
          <w:szCs w:val="18"/>
          <w:lang w:eastAsia="ru-KZ"/>
        </w:rPr>
        <w:t>многомерном моделировании</w:t>
      </w:r>
      <w:r w:rsidRPr="00912E1B">
        <w:rPr>
          <w:rFonts w:ascii="Tahoma" w:eastAsia="Times New Roman" w:hAnsi="Tahoma" w:cs="Tahoma"/>
          <w:color w:val="000000"/>
          <w:sz w:val="18"/>
          <w:szCs w:val="18"/>
          <w:lang w:eastAsia="ru-KZ"/>
        </w:rPr>
        <w:t> ХД.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Отметим, что при решении задач анализа и, следовательно, при разработке BI-систем наиболее перспективным подходом для определения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является изучение бизнес-процессов организации, а не функции, как в случае OLTP-систем.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Далее рассмотрим метод моделирования "сущность-связь". Этот метод используется для представления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в виде ее логической модели. Применение метода создает модель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не зависимую от реализации. Метод применяется как при моделировании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OLTP-систем, так и при моделировании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BI-систем. Знание этого метода помогает проектировщику ХД быстрее установить логические связи между моделями БД OLTP-систем масштаба организации и моделями ХД BI-систем.</w:t>
      </w:r>
    </w:p>
    <w:p w:rsidR="00912E1B" w:rsidRPr="00912E1B" w:rsidRDefault="00912E1B" w:rsidP="00912E1B">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4" w:name="sect7"/>
      <w:bookmarkEnd w:id="24"/>
      <w:r w:rsidRPr="00912E1B">
        <w:rPr>
          <w:rFonts w:ascii="Tahoma" w:eastAsia="Times New Roman" w:hAnsi="Tahoma" w:cs="Tahoma"/>
          <w:b/>
          <w:bCs/>
          <w:color w:val="000000"/>
          <w:sz w:val="24"/>
          <w:szCs w:val="24"/>
          <w:lang w:eastAsia="ru-KZ"/>
        </w:rPr>
        <w:t>Моделирование методом "сущность-связь"</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bookmarkStart w:id="25" w:name="sect8"/>
      <w:bookmarkEnd w:id="25"/>
      <w:r w:rsidRPr="00912E1B">
        <w:rPr>
          <w:rFonts w:ascii="Tahoma" w:eastAsia="Times New Roman" w:hAnsi="Tahoma" w:cs="Tahoma"/>
          <w:b/>
          <w:bCs/>
          <w:color w:val="000000"/>
          <w:lang w:eastAsia="ru-KZ"/>
        </w:rPr>
        <w:lastRenderedPageBreak/>
        <w:t>Основные понятия модели "сущность-связь"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Результатом моделирования методом "сущность-связь", или ER-моделирования, является ER-модель. ER-модель представляется с помощью </w:t>
      </w:r>
      <w:bookmarkStart w:id="26" w:name="keyword76"/>
      <w:bookmarkEnd w:id="26"/>
      <w:r w:rsidRPr="00912E1B">
        <w:rPr>
          <w:rFonts w:ascii="Tahoma" w:eastAsia="Times New Roman" w:hAnsi="Tahoma" w:cs="Tahoma"/>
          <w:i/>
          <w:iCs/>
          <w:color w:val="000000"/>
          <w:sz w:val="18"/>
          <w:szCs w:val="18"/>
          <w:lang w:eastAsia="ru-KZ"/>
        </w:rPr>
        <w:t>ER-диаграмм</w:t>
      </w:r>
      <w:r w:rsidRPr="00912E1B">
        <w:rPr>
          <w:rFonts w:ascii="Tahoma" w:eastAsia="Times New Roman" w:hAnsi="Tahoma" w:cs="Tahoma"/>
          <w:color w:val="000000"/>
          <w:sz w:val="18"/>
          <w:szCs w:val="18"/>
          <w:lang w:eastAsia="ru-KZ"/>
        </w:rPr>
        <w:t>, которые являются графической нотацией для абстрагирования данных в виде сущностей, взаимосвязей и атрибутов. Таким образом, семантика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представляется в ER-модели в терминах субъективных средств описания – </w:t>
      </w:r>
      <w:r w:rsidRPr="00912E1B">
        <w:rPr>
          <w:rFonts w:ascii="Tahoma" w:eastAsia="Times New Roman" w:hAnsi="Tahoma" w:cs="Tahoma"/>
          <w:b/>
          <w:bCs/>
          <w:color w:val="000000"/>
          <w:sz w:val="18"/>
          <w:szCs w:val="18"/>
          <w:lang w:eastAsia="ru-KZ"/>
        </w:rPr>
        <w:t xml:space="preserve">сущностей, атрибутов, идентификаторов сущностей, </w:t>
      </w:r>
      <w:proofErr w:type="spellStart"/>
      <w:r w:rsidRPr="00912E1B">
        <w:rPr>
          <w:rFonts w:ascii="Tahoma" w:eastAsia="Times New Roman" w:hAnsi="Tahoma" w:cs="Tahoma"/>
          <w:b/>
          <w:bCs/>
          <w:color w:val="000000"/>
          <w:sz w:val="18"/>
          <w:szCs w:val="18"/>
          <w:lang w:eastAsia="ru-KZ"/>
        </w:rPr>
        <w:t>супертипов</w:t>
      </w:r>
      <w:proofErr w:type="spellEnd"/>
      <w:r w:rsidRPr="00912E1B">
        <w:rPr>
          <w:rFonts w:ascii="Tahoma" w:eastAsia="Times New Roman" w:hAnsi="Tahoma" w:cs="Tahoma"/>
          <w:b/>
          <w:bCs/>
          <w:color w:val="000000"/>
          <w:sz w:val="18"/>
          <w:szCs w:val="18"/>
          <w:lang w:eastAsia="ru-KZ"/>
        </w:rPr>
        <w:t>, подтипов</w:t>
      </w:r>
      <w:r w:rsidRPr="00912E1B">
        <w:rPr>
          <w:rFonts w:ascii="Tahoma" w:eastAsia="Times New Roman" w:hAnsi="Tahoma" w:cs="Tahoma"/>
          <w:color w:val="000000"/>
          <w:sz w:val="18"/>
          <w:szCs w:val="18"/>
          <w:lang w:eastAsia="ru-KZ"/>
        </w:rPr>
        <w:t> и т.д.</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27" w:name="keyword78"/>
      <w:bookmarkEnd w:id="27"/>
      <w:r w:rsidRPr="00912E1B">
        <w:rPr>
          <w:rFonts w:ascii="Tahoma" w:eastAsia="Times New Roman" w:hAnsi="Tahoma" w:cs="Tahoma"/>
          <w:b/>
          <w:bCs/>
          <w:i/>
          <w:iCs/>
          <w:color w:val="000000"/>
          <w:sz w:val="18"/>
          <w:szCs w:val="18"/>
          <w:lang w:eastAsia="ru-KZ"/>
        </w:rPr>
        <w:t>Сущность предметной области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является результатом абстрагирования реального объекта путем выделения и фиксации набора его свойств</w:t>
      </w:r>
      <w:r w:rsidRPr="00912E1B">
        <w:rPr>
          <w:rFonts w:ascii="Tahoma" w:eastAsia="Times New Roman" w:hAnsi="Tahoma" w:cs="Tahoma"/>
          <w:color w:val="000000"/>
          <w:sz w:val="18"/>
          <w:szCs w:val="18"/>
          <w:lang w:eastAsia="ru-KZ"/>
        </w:rPr>
        <w:t>. Таким образом, сущность представляет класс объектов, который является результатом абстрагирования реального объекта. Обычно они обозначаются именем существительным естественного языка.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Сущность описывается с помощью данных, именуемых свойствами или </w:t>
      </w:r>
      <w:r w:rsidRPr="00912E1B">
        <w:rPr>
          <w:rFonts w:ascii="Tahoma" w:eastAsia="Times New Roman" w:hAnsi="Tahoma" w:cs="Tahoma"/>
          <w:b/>
          <w:bCs/>
          <w:color w:val="000000"/>
          <w:sz w:val="18"/>
          <w:szCs w:val="18"/>
          <w:lang w:eastAsia="ru-KZ"/>
        </w:rPr>
        <w:t>атрибутами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attributes</w:t>
      </w:r>
      <w:proofErr w:type="spellEnd"/>
      <w:r w:rsidRPr="00912E1B">
        <w:rPr>
          <w:rFonts w:ascii="Tahoma" w:eastAsia="Times New Roman" w:hAnsi="Tahoma" w:cs="Tahoma"/>
          <w:color w:val="000000"/>
          <w:sz w:val="18"/>
          <w:szCs w:val="18"/>
          <w:lang w:eastAsia="ru-KZ"/>
        </w:rPr>
        <w:t>) сущности. Как правило, атрибуты являются определениями в высказывании о сущности и обозначаются именами существительными естественного языка.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Сущности вступают в связи друг с другом через свои атрибуты. Каждая группа атрибутов, описывающих одно реальное проявление сущности, представляет собой </w:t>
      </w: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instance</w:t>
      </w:r>
      <w:proofErr w:type="spellEnd"/>
      <w:r w:rsidRPr="00912E1B">
        <w:rPr>
          <w:rFonts w:ascii="Tahoma" w:eastAsia="Times New Roman" w:hAnsi="Tahoma" w:cs="Tahoma"/>
          <w:color w:val="000000"/>
          <w:sz w:val="18"/>
          <w:szCs w:val="18"/>
          <w:lang w:eastAsia="ru-KZ"/>
        </w:rPr>
        <w:t>). Иными словами, </w:t>
      </w:r>
      <w:bookmarkStart w:id="28" w:name="keyword80"/>
      <w:bookmarkEnd w:id="28"/>
      <w:r w:rsidRPr="00912E1B">
        <w:rPr>
          <w:rFonts w:ascii="Tahoma" w:eastAsia="Times New Roman" w:hAnsi="Tahoma" w:cs="Tahoma"/>
          <w:b/>
          <w:bCs/>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реализации сущности, отличающиеся друг от друга и допускающие однозначную идентификацию</w:t>
      </w:r>
      <w:r w:rsidRPr="00912E1B">
        <w:rPr>
          <w:rFonts w:ascii="Tahoma" w:eastAsia="Times New Roman" w:hAnsi="Tahoma" w:cs="Tahoma"/>
          <w:color w:val="000000"/>
          <w:sz w:val="18"/>
          <w:szCs w:val="18"/>
          <w:lang w:eastAsia="ru-KZ"/>
        </w:rPr>
        <w:t>. Именование сущности в единственном числе облегчает в дальнейшем чтение модели. Фактически, имя сущности дается по имени ее экземпляра.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Одним из основных компьютерных способов распознавания сущностей в ИС является присвоение сущностям </w:t>
      </w:r>
      <w:r w:rsidRPr="00912E1B">
        <w:rPr>
          <w:rFonts w:ascii="Tahoma" w:eastAsia="Times New Roman" w:hAnsi="Tahoma" w:cs="Tahoma"/>
          <w:b/>
          <w:bCs/>
          <w:color w:val="000000"/>
          <w:sz w:val="18"/>
          <w:szCs w:val="18"/>
          <w:lang w:eastAsia="ru-KZ"/>
        </w:rPr>
        <w:t>идентификаторов</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identifier</w:t>
      </w:r>
      <w:proofErr w:type="spellEnd"/>
      <w:r w:rsidRPr="00912E1B">
        <w:rPr>
          <w:rFonts w:ascii="Tahoma" w:eastAsia="Times New Roman" w:hAnsi="Tahoma" w:cs="Tahoma"/>
          <w:color w:val="000000"/>
          <w:sz w:val="18"/>
          <w:szCs w:val="18"/>
          <w:lang w:eastAsia="ru-KZ"/>
        </w:rPr>
        <w:t>). Часто </w:t>
      </w:r>
      <w:r w:rsidRPr="00912E1B">
        <w:rPr>
          <w:rFonts w:ascii="Tahoma" w:eastAsia="Times New Roman" w:hAnsi="Tahoma" w:cs="Tahoma"/>
          <w:i/>
          <w:iCs/>
          <w:color w:val="000000"/>
          <w:sz w:val="18"/>
          <w:szCs w:val="18"/>
          <w:lang w:eastAsia="ru-KZ"/>
        </w:rPr>
        <w:t>идентификатор сущности</w:t>
      </w:r>
      <w:r w:rsidRPr="00912E1B">
        <w:rPr>
          <w:rFonts w:ascii="Tahoma" w:eastAsia="Times New Roman" w:hAnsi="Tahoma" w:cs="Tahoma"/>
          <w:color w:val="000000"/>
          <w:sz w:val="18"/>
          <w:szCs w:val="18"/>
          <w:lang w:eastAsia="ru-KZ"/>
        </w:rPr>
        <w:t> называют </w:t>
      </w:r>
      <w:r w:rsidRPr="00912E1B">
        <w:rPr>
          <w:rFonts w:ascii="Tahoma" w:eastAsia="Times New Roman" w:hAnsi="Tahoma" w:cs="Tahoma"/>
          <w:b/>
          <w:bCs/>
          <w:color w:val="000000"/>
          <w:sz w:val="18"/>
          <w:szCs w:val="18"/>
          <w:lang w:eastAsia="ru-KZ"/>
        </w:rPr>
        <w:t>ключом</w:t>
      </w:r>
      <w:r w:rsidRPr="00912E1B">
        <w:rPr>
          <w:rFonts w:ascii="Tahoma" w:eastAsia="Times New Roman" w:hAnsi="Tahoma" w:cs="Tahoma"/>
          <w:color w:val="000000"/>
          <w:sz w:val="18"/>
          <w:szCs w:val="18"/>
          <w:lang w:eastAsia="ru-KZ"/>
        </w:rPr>
        <w:t>. Задача выбора </w:t>
      </w:r>
      <w:r w:rsidRPr="00912E1B">
        <w:rPr>
          <w:rFonts w:ascii="Tahoma" w:eastAsia="Times New Roman" w:hAnsi="Tahoma" w:cs="Tahoma"/>
          <w:i/>
          <w:iCs/>
          <w:color w:val="000000"/>
          <w:sz w:val="18"/>
          <w:szCs w:val="18"/>
          <w:lang w:eastAsia="ru-KZ"/>
        </w:rPr>
        <w:t>идентификатора сущности</w:t>
      </w:r>
      <w:r w:rsidRPr="00912E1B">
        <w:rPr>
          <w:rFonts w:ascii="Tahoma" w:eastAsia="Times New Roman" w:hAnsi="Tahoma" w:cs="Tahoma"/>
          <w:color w:val="000000"/>
          <w:sz w:val="18"/>
          <w:szCs w:val="18"/>
          <w:lang w:eastAsia="ru-KZ"/>
        </w:rPr>
        <w:t> является семантически субъективной задачей. Поскольку сущность определяется набором своих атрибутов, для каждой сущности целесообразно выделить такое подмножество атрибутов, которое однозначно идентифицирует данную сущность.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Некоторые сущности имеют естественные идентификаторы. Например, естественным идентификатором счета-фактуры является его номер. </w:t>
      </w:r>
      <w:r w:rsidRPr="00912E1B">
        <w:rPr>
          <w:rFonts w:ascii="Tahoma" w:eastAsia="Times New Roman" w:hAnsi="Tahoma" w:cs="Tahoma"/>
          <w:i/>
          <w:iCs/>
          <w:color w:val="000000"/>
          <w:sz w:val="18"/>
          <w:szCs w:val="18"/>
          <w:lang w:eastAsia="ru-KZ"/>
        </w:rPr>
        <w:t>Идентификаторы сущности</w:t>
      </w:r>
      <w:r w:rsidRPr="00912E1B">
        <w:rPr>
          <w:rFonts w:ascii="Tahoma" w:eastAsia="Times New Roman" w:hAnsi="Tahoma" w:cs="Tahoma"/>
          <w:color w:val="000000"/>
          <w:sz w:val="18"/>
          <w:szCs w:val="18"/>
          <w:lang w:eastAsia="ru-KZ"/>
        </w:rPr>
        <w:t> могут быть составными — состоящими из нескольких атрибутов, и атомарными — состоящими из одного </w:t>
      </w:r>
      <w:r w:rsidRPr="00912E1B">
        <w:rPr>
          <w:rFonts w:ascii="Tahoma" w:eastAsia="Times New Roman" w:hAnsi="Tahoma" w:cs="Tahoma"/>
          <w:i/>
          <w:iCs/>
          <w:color w:val="000000"/>
          <w:sz w:val="18"/>
          <w:szCs w:val="18"/>
          <w:lang w:eastAsia="ru-KZ"/>
        </w:rPr>
        <w:t>атрибута сущности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29" w:name="keyword85"/>
      <w:bookmarkEnd w:id="29"/>
      <w:r w:rsidRPr="00912E1B">
        <w:rPr>
          <w:rFonts w:ascii="Tahoma" w:eastAsia="Times New Roman" w:hAnsi="Tahoma" w:cs="Tahoma"/>
          <w:b/>
          <w:bCs/>
          <w:i/>
          <w:iCs/>
          <w:color w:val="000000"/>
          <w:sz w:val="18"/>
          <w:szCs w:val="18"/>
          <w:lang w:eastAsia="ru-KZ"/>
        </w:rPr>
        <w:t>Уникальный идентификатор сущности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атрибут сущности, позволяющий отличать одну сущность от другой</w:t>
      </w:r>
      <w:r w:rsidRPr="00912E1B">
        <w:rPr>
          <w:rFonts w:ascii="Tahoma" w:eastAsia="Times New Roman" w:hAnsi="Tahoma" w:cs="Tahoma"/>
          <w:color w:val="000000"/>
          <w:sz w:val="18"/>
          <w:szCs w:val="18"/>
          <w:lang w:eastAsia="ru-KZ"/>
        </w:rPr>
        <w:t>. Если сущность имеет несколько </w:t>
      </w:r>
      <w:r w:rsidRPr="00912E1B">
        <w:rPr>
          <w:rFonts w:ascii="Tahoma" w:eastAsia="Times New Roman" w:hAnsi="Tahoma" w:cs="Tahoma"/>
          <w:i/>
          <w:iCs/>
          <w:color w:val="000000"/>
          <w:sz w:val="18"/>
          <w:szCs w:val="18"/>
          <w:lang w:eastAsia="ru-KZ"/>
        </w:rPr>
        <w:t>уникальных идентификаторов</w:t>
      </w:r>
      <w:r w:rsidRPr="00912E1B">
        <w:rPr>
          <w:rFonts w:ascii="Tahoma" w:eastAsia="Times New Roman" w:hAnsi="Tahoma" w:cs="Tahoma"/>
          <w:color w:val="000000"/>
          <w:sz w:val="18"/>
          <w:szCs w:val="18"/>
          <w:lang w:eastAsia="ru-KZ"/>
        </w:rPr>
        <w:t>, так называемых возможных ключей, то проектировщик должен выбрать </w:t>
      </w:r>
      <w:r w:rsidRPr="00912E1B">
        <w:rPr>
          <w:rFonts w:ascii="Tahoma" w:eastAsia="Times New Roman" w:hAnsi="Tahoma" w:cs="Tahoma"/>
          <w:b/>
          <w:bCs/>
          <w:color w:val="000000"/>
          <w:sz w:val="18"/>
          <w:szCs w:val="18"/>
          <w:lang w:eastAsia="ru-KZ"/>
        </w:rPr>
        <w:t>первичный ключ сущности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Различают </w:t>
      </w:r>
      <w:r w:rsidRPr="00912E1B">
        <w:rPr>
          <w:rFonts w:ascii="Tahoma" w:eastAsia="Times New Roman" w:hAnsi="Tahoma" w:cs="Tahoma"/>
          <w:b/>
          <w:bCs/>
          <w:color w:val="000000"/>
          <w:sz w:val="18"/>
          <w:szCs w:val="18"/>
          <w:lang w:eastAsia="ru-KZ"/>
        </w:rPr>
        <w:t>однозначные и многозначные атрибуты. Однозначными являются атрибуты, которые в пределах конкретного</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экземпляра сущности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имеют только одно значение. В противном случае они считаются многозначными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Важным моментом изучения модели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проектировщиком является выделение многозначных </w:t>
      </w:r>
      <w:r w:rsidRPr="00912E1B">
        <w:rPr>
          <w:rFonts w:ascii="Tahoma" w:eastAsia="Times New Roman" w:hAnsi="Tahoma" w:cs="Tahoma"/>
          <w:i/>
          <w:iCs/>
          <w:color w:val="000000"/>
          <w:sz w:val="18"/>
          <w:szCs w:val="18"/>
          <w:lang w:eastAsia="ru-KZ"/>
        </w:rPr>
        <w:t>атрибутов сущности</w:t>
      </w:r>
      <w:r w:rsidRPr="00912E1B">
        <w:rPr>
          <w:rFonts w:ascii="Tahoma" w:eastAsia="Times New Roman" w:hAnsi="Tahoma" w:cs="Tahoma"/>
          <w:color w:val="000000"/>
          <w:sz w:val="18"/>
          <w:szCs w:val="18"/>
          <w:lang w:eastAsia="ru-KZ"/>
        </w:rPr>
        <w:t>. Это связано с тем, что реляционная модель не поддерживает многозначных атрибутов и они должны быть разрешены на последующих стадиях проектирования.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Каждый атрибут имеет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domain</w:t>
      </w:r>
      <w:proofErr w:type="spellEnd"/>
      <w:r w:rsidRPr="00912E1B">
        <w:rPr>
          <w:rFonts w:ascii="Tahoma" w:eastAsia="Times New Roman" w:hAnsi="Tahoma" w:cs="Tahoma"/>
          <w:color w:val="000000"/>
          <w:sz w:val="18"/>
          <w:szCs w:val="18"/>
          <w:lang w:eastAsia="ru-KZ"/>
        </w:rPr>
        <w:t>). </w:t>
      </w:r>
      <w:bookmarkStart w:id="30" w:name="keyword91"/>
      <w:bookmarkEnd w:id="30"/>
      <w:r w:rsidRPr="00912E1B">
        <w:rPr>
          <w:rFonts w:ascii="Tahoma" w:eastAsia="Times New Roman" w:hAnsi="Tahoma" w:cs="Tahoma"/>
          <w:b/>
          <w:bCs/>
          <w:i/>
          <w:iCs/>
          <w:color w:val="000000"/>
          <w:sz w:val="18"/>
          <w:szCs w:val="18"/>
          <w:lang w:eastAsia="ru-KZ"/>
        </w:rPr>
        <w:t>Домен</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выражение, которое определяет значения, разрешенные для данного атрибута</w:t>
      </w:r>
      <w:r w:rsidRPr="00912E1B">
        <w:rPr>
          <w:rFonts w:ascii="Tahoma" w:eastAsia="Times New Roman" w:hAnsi="Tahoma" w:cs="Tahoma"/>
          <w:color w:val="000000"/>
          <w:sz w:val="18"/>
          <w:szCs w:val="18"/>
          <w:lang w:eastAsia="ru-KZ"/>
        </w:rPr>
        <w:t>. Иными словами,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 это область значений атрибута. Для каждого </w:t>
      </w:r>
      <w:r w:rsidRPr="00912E1B">
        <w:rPr>
          <w:rFonts w:ascii="Tahoma" w:eastAsia="Times New Roman" w:hAnsi="Tahoma" w:cs="Tahoma"/>
          <w:i/>
          <w:iCs/>
          <w:color w:val="000000"/>
          <w:sz w:val="18"/>
          <w:szCs w:val="18"/>
          <w:lang w:eastAsia="ru-KZ"/>
        </w:rPr>
        <w:t>атрибута сущности</w:t>
      </w:r>
      <w:r w:rsidRPr="00912E1B">
        <w:rPr>
          <w:rFonts w:ascii="Tahoma" w:eastAsia="Times New Roman" w:hAnsi="Tahoma" w:cs="Tahoma"/>
          <w:color w:val="000000"/>
          <w:sz w:val="18"/>
          <w:szCs w:val="18"/>
          <w:lang w:eastAsia="ru-KZ"/>
        </w:rPr>
        <w:t> должен быть определен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На уровне </w:t>
      </w:r>
      <w:bookmarkStart w:id="31" w:name="keyword95"/>
      <w:bookmarkEnd w:id="31"/>
      <w:r w:rsidRPr="00912E1B">
        <w:rPr>
          <w:rFonts w:ascii="Tahoma" w:eastAsia="Times New Roman" w:hAnsi="Tahoma" w:cs="Tahoma"/>
          <w:i/>
          <w:iCs/>
          <w:color w:val="000000"/>
          <w:sz w:val="18"/>
          <w:szCs w:val="18"/>
          <w:lang w:eastAsia="ru-KZ"/>
        </w:rPr>
        <w:t>логического моделирования</w:t>
      </w:r>
      <w:r w:rsidRPr="00912E1B">
        <w:rPr>
          <w:rFonts w:ascii="Tahoma" w:eastAsia="Times New Roman" w:hAnsi="Tahoma" w:cs="Tahoma"/>
          <w:color w:val="000000"/>
          <w:sz w:val="18"/>
          <w:szCs w:val="18"/>
          <w:lang w:eastAsia="ru-KZ"/>
        </w:rPr>
        <w:t> данных назначение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атрибуту носит общий характер. Например, атрибут текстовый, числовой, бинарный, дата или "не определен". В последнем случае аналитик должен дать описание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На последующих стадиях тип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конкретизируется, смысл понятия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в физической модели ХД уже, чем его может понимать аналитик. Это связано с тем, что в рамках физической модели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реализуется посредством механизма ограничения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а СУБД не понимает неопределенных </w:t>
      </w:r>
      <w:r w:rsidRPr="00912E1B">
        <w:rPr>
          <w:rFonts w:ascii="Tahoma" w:eastAsia="Times New Roman" w:hAnsi="Tahoma" w:cs="Tahoma"/>
          <w:i/>
          <w:iCs/>
          <w:color w:val="000000"/>
          <w:sz w:val="18"/>
          <w:szCs w:val="18"/>
          <w:lang w:eastAsia="ru-KZ"/>
        </w:rPr>
        <w:t>доменов</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Сущности не существуют отдельно друг от друга. Между ними имеются реальные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которые должны быть отражены в модели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При выделении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акцент делается на фиксацию связей и их характеристик. </w:t>
      </w:r>
      <w:bookmarkStart w:id="32" w:name="keyword106"/>
      <w:bookmarkEnd w:id="32"/>
      <w:r w:rsidRPr="00912E1B">
        <w:rPr>
          <w:rFonts w:ascii="Tahoma" w:eastAsia="Times New Roman" w:hAnsi="Tahoma" w:cs="Tahoma"/>
          <w:b/>
          <w:bCs/>
          <w:i/>
          <w:iCs/>
          <w:color w:val="000000"/>
          <w:sz w:val="18"/>
          <w:szCs w:val="18"/>
          <w:lang w:eastAsia="ru-KZ"/>
        </w:rPr>
        <w:t>Отношение (связь)</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представляет собой соединение (взаимоотношение) между двумя или более сущностями</w:t>
      </w:r>
      <w:r w:rsidRPr="00912E1B">
        <w:rPr>
          <w:rFonts w:ascii="Tahoma" w:eastAsia="Times New Roman" w:hAnsi="Tahoma" w:cs="Tahoma"/>
          <w:color w:val="000000"/>
          <w:sz w:val="18"/>
          <w:szCs w:val="18"/>
          <w:lang w:eastAsia="ru-KZ"/>
        </w:rPr>
        <w:t xml:space="preserve">. Каждая связь реализуется через </w:t>
      </w:r>
      <w:r w:rsidRPr="00912E1B">
        <w:rPr>
          <w:rFonts w:ascii="Tahoma" w:eastAsia="Times New Roman" w:hAnsi="Tahoma" w:cs="Tahoma"/>
          <w:color w:val="000000"/>
          <w:sz w:val="18"/>
          <w:szCs w:val="18"/>
          <w:lang w:eastAsia="ru-KZ"/>
        </w:rPr>
        <w:lastRenderedPageBreak/>
        <w:t>значения </w:t>
      </w:r>
      <w:r w:rsidRPr="00912E1B">
        <w:rPr>
          <w:rFonts w:ascii="Tahoma" w:eastAsia="Times New Roman" w:hAnsi="Tahoma" w:cs="Tahoma"/>
          <w:i/>
          <w:iCs/>
          <w:color w:val="000000"/>
          <w:sz w:val="18"/>
          <w:szCs w:val="18"/>
          <w:lang w:eastAsia="ru-KZ"/>
        </w:rPr>
        <w:t>атрибутов сущностей</w:t>
      </w:r>
      <w:r w:rsidRPr="00912E1B">
        <w:rPr>
          <w:rFonts w:ascii="Tahoma" w:eastAsia="Times New Roman" w:hAnsi="Tahoma" w:cs="Tahoma"/>
          <w:color w:val="000000"/>
          <w:sz w:val="18"/>
          <w:szCs w:val="18"/>
          <w:lang w:eastAsia="ru-KZ"/>
        </w:rPr>
        <w:t>. Обычно связь обозначается глаголом. Каждая связь также должна иметь свой </w:t>
      </w:r>
      <w:r w:rsidRPr="00912E1B">
        <w:rPr>
          <w:rFonts w:ascii="Tahoma" w:eastAsia="Times New Roman" w:hAnsi="Tahoma" w:cs="Tahoma"/>
          <w:b/>
          <w:bCs/>
          <w:color w:val="000000"/>
          <w:sz w:val="18"/>
          <w:szCs w:val="18"/>
          <w:lang w:eastAsia="ru-KZ"/>
        </w:rPr>
        <w:t>уникальный идентификатор связи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реляционной модели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реализуются только через ограничение целостности по внешнему ключу. Поэтому проектировщик реляционного ХД должен проконтролировать, чтобы связь между сущностями осуществлялась через точно указанные атрибуты, которые будут определять уникальный ключ связи. Выбор ключей сущностей — одно из важнейших проектных решений, которое предстоит сделать проектировщику при переходе к физической модели базы данных.</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Связи характеризуются </w:t>
      </w:r>
      <w:r w:rsidRPr="00912E1B">
        <w:rPr>
          <w:rFonts w:ascii="Tahoma" w:eastAsia="Times New Roman" w:hAnsi="Tahoma" w:cs="Tahoma"/>
          <w:i/>
          <w:iCs/>
          <w:color w:val="000000"/>
          <w:sz w:val="18"/>
          <w:szCs w:val="18"/>
          <w:lang w:eastAsia="ru-KZ"/>
        </w:rPr>
        <w:t>степенью связи</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классом принадлежности сущности</w:t>
      </w:r>
      <w:r w:rsidRPr="00912E1B">
        <w:rPr>
          <w:rFonts w:ascii="Tahoma" w:eastAsia="Times New Roman" w:hAnsi="Tahoma" w:cs="Tahoma"/>
          <w:color w:val="000000"/>
          <w:sz w:val="18"/>
          <w:szCs w:val="18"/>
          <w:lang w:eastAsia="ru-KZ"/>
        </w:rPr>
        <w:t> к связи. </w:t>
      </w:r>
      <w:bookmarkStart w:id="33" w:name="keyword111"/>
      <w:bookmarkEnd w:id="33"/>
      <w:r w:rsidRPr="00912E1B">
        <w:rPr>
          <w:rFonts w:ascii="Tahoma" w:eastAsia="Times New Roman" w:hAnsi="Tahoma" w:cs="Tahoma"/>
          <w:b/>
          <w:bCs/>
          <w:i/>
          <w:iCs/>
          <w:color w:val="000000"/>
          <w:sz w:val="18"/>
          <w:szCs w:val="18"/>
          <w:lang w:eastAsia="ru-KZ"/>
        </w:rPr>
        <w:t>Степень (мощность) связи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отношение числа сущностей, участвующих в образовании связи</w:t>
      </w:r>
      <w:r w:rsidRPr="00912E1B">
        <w:rPr>
          <w:rFonts w:ascii="Tahoma" w:eastAsia="Times New Roman" w:hAnsi="Tahoma" w:cs="Tahoma"/>
          <w:color w:val="000000"/>
          <w:sz w:val="18"/>
          <w:szCs w:val="18"/>
          <w:lang w:eastAsia="ru-KZ"/>
        </w:rPr>
        <w:t>. Например, "один к одному", "один ко многим", "многие ко многим". На уровне логической модели допускается неопределенная или неразрешенная связь. </w:t>
      </w:r>
      <w:bookmarkStart w:id="34" w:name="keyword112"/>
      <w:bookmarkEnd w:id="34"/>
      <w:r w:rsidRPr="00912E1B">
        <w:rPr>
          <w:rFonts w:ascii="Tahoma" w:eastAsia="Times New Roman" w:hAnsi="Tahoma" w:cs="Tahoma"/>
          <w:b/>
          <w:bCs/>
          <w:i/>
          <w:iCs/>
          <w:color w:val="000000"/>
          <w:sz w:val="18"/>
          <w:szCs w:val="18"/>
          <w:lang w:eastAsia="ru-KZ"/>
        </w:rPr>
        <w:t>Класс принадлежности сущности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 это характер участия сущности в связи</w:t>
      </w:r>
      <w:r w:rsidRPr="00912E1B">
        <w:rPr>
          <w:rFonts w:ascii="Tahoma" w:eastAsia="Times New Roman" w:hAnsi="Tahoma" w:cs="Tahoma"/>
          <w:color w:val="000000"/>
          <w:sz w:val="18"/>
          <w:szCs w:val="18"/>
          <w:lang w:eastAsia="ru-KZ"/>
        </w:rPr>
        <w:t>. Различают </w:t>
      </w:r>
      <w:r w:rsidRPr="00912E1B">
        <w:rPr>
          <w:rFonts w:ascii="Tahoma" w:eastAsia="Times New Roman" w:hAnsi="Tahoma" w:cs="Tahoma"/>
          <w:b/>
          <w:bCs/>
          <w:color w:val="000000"/>
          <w:sz w:val="18"/>
          <w:szCs w:val="18"/>
          <w:lang w:eastAsia="ru-KZ"/>
        </w:rPr>
        <w:t>обязательные</w:t>
      </w:r>
      <w:r w:rsidRPr="00912E1B">
        <w:rPr>
          <w:rFonts w:ascii="Tahoma" w:eastAsia="Times New Roman" w:hAnsi="Tahoma" w:cs="Tahoma"/>
          <w:color w:val="000000"/>
          <w:sz w:val="18"/>
          <w:szCs w:val="18"/>
          <w:lang w:eastAsia="ru-KZ"/>
        </w:rPr>
        <w:t> и </w:t>
      </w:r>
      <w:r w:rsidRPr="00912E1B">
        <w:rPr>
          <w:rFonts w:ascii="Tahoma" w:eastAsia="Times New Roman" w:hAnsi="Tahoma" w:cs="Tahoma"/>
          <w:b/>
          <w:bCs/>
          <w:color w:val="000000"/>
          <w:sz w:val="18"/>
          <w:szCs w:val="18"/>
          <w:lang w:eastAsia="ru-KZ"/>
        </w:rPr>
        <w:t>необязательные</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классы принадлежности сущности</w:t>
      </w:r>
      <w:r w:rsidRPr="00912E1B">
        <w:rPr>
          <w:rFonts w:ascii="Tahoma" w:eastAsia="Times New Roman" w:hAnsi="Tahoma" w:cs="Tahoma"/>
          <w:color w:val="000000"/>
          <w:sz w:val="18"/>
          <w:szCs w:val="18"/>
          <w:lang w:eastAsia="ru-KZ"/>
        </w:rPr>
        <w:t> к связи. Обязательным является такой </w:t>
      </w:r>
      <w:r w:rsidRPr="00912E1B">
        <w:rPr>
          <w:rFonts w:ascii="Tahoma" w:eastAsia="Times New Roman" w:hAnsi="Tahoma" w:cs="Tahoma"/>
          <w:i/>
          <w:iCs/>
          <w:color w:val="000000"/>
          <w:sz w:val="18"/>
          <w:szCs w:val="18"/>
          <w:lang w:eastAsia="ru-KZ"/>
        </w:rPr>
        <w:t>класс принадлежности</w:t>
      </w:r>
      <w:r w:rsidRPr="00912E1B">
        <w:rPr>
          <w:rFonts w:ascii="Tahoma" w:eastAsia="Times New Roman" w:hAnsi="Tahoma" w:cs="Tahoma"/>
          <w:color w:val="000000"/>
          <w:sz w:val="18"/>
          <w:szCs w:val="18"/>
          <w:lang w:eastAsia="ru-KZ"/>
        </w:rPr>
        <w:t>, когда </w:t>
      </w:r>
      <w:r w:rsidRPr="00912E1B">
        <w:rPr>
          <w:rFonts w:ascii="Tahoma" w:eastAsia="Times New Roman" w:hAnsi="Tahoma" w:cs="Tahoma"/>
          <w:i/>
          <w:iCs/>
          <w:color w:val="000000"/>
          <w:sz w:val="18"/>
          <w:szCs w:val="18"/>
          <w:lang w:eastAsia="ru-KZ"/>
        </w:rPr>
        <w:t>экземпляры сущности</w:t>
      </w:r>
      <w:r w:rsidRPr="00912E1B">
        <w:rPr>
          <w:rFonts w:ascii="Tahoma" w:eastAsia="Times New Roman" w:hAnsi="Tahoma" w:cs="Tahoma"/>
          <w:color w:val="000000"/>
          <w:sz w:val="18"/>
          <w:szCs w:val="18"/>
          <w:lang w:eastAsia="ru-KZ"/>
        </w:rPr>
        <w:t> участвуют в установлении связи в обязательном порядке. В противном случае сущность принадлежит к необязательному </w:t>
      </w:r>
      <w:r w:rsidRPr="00912E1B">
        <w:rPr>
          <w:rFonts w:ascii="Tahoma" w:eastAsia="Times New Roman" w:hAnsi="Tahoma" w:cs="Tahoma"/>
          <w:i/>
          <w:iCs/>
          <w:color w:val="000000"/>
          <w:sz w:val="18"/>
          <w:szCs w:val="18"/>
          <w:lang w:eastAsia="ru-KZ"/>
        </w:rPr>
        <w:t>классу принадлежности</w:t>
      </w:r>
      <w:r w:rsidRPr="00912E1B">
        <w:rPr>
          <w:rFonts w:ascii="Tahoma" w:eastAsia="Times New Roman" w:hAnsi="Tahoma" w:cs="Tahoma"/>
          <w:color w:val="000000"/>
          <w:sz w:val="18"/>
          <w:szCs w:val="18"/>
          <w:lang w:eastAsia="ru-KZ"/>
        </w:rPr>
        <w:t>. Для необязательного </w:t>
      </w:r>
      <w:r w:rsidRPr="00912E1B">
        <w:rPr>
          <w:rFonts w:ascii="Tahoma" w:eastAsia="Times New Roman" w:hAnsi="Tahoma" w:cs="Tahoma"/>
          <w:i/>
          <w:iCs/>
          <w:color w:val="000000"/>
          <w:sz w:val="18"/>
          <w:szCs w:val="18"/>
          <w:lang w:eastAsia="ru-KZ"/>
        </w:rPr>
        <w:t>класса принадлежности сущности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степень связи</w:t>
      </w:r>
      <w:r w:rsidRPr="00912E1B">
        <w:rPr>
          <w:rFonts w:ascii="Tahoma" w:eastAsia="Times New Roman" w:hAnsi="Tahoma" w:cs="Tahoma"/>
          <w:color w:val="000000"/>
          <w:sz w:val="18"/>
          <w:szCs w:val="18"/>
          <w:lang w:eastAsia="ru-KZ"/>
        </w:rPr>
        <w:t> может быть равна нулю, т.е. </w:t>
      </w: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можно связать с 0, 1 или несколькими экземплярами другой сущности. Для обязательного </w:t>
      </w:r>
      <w:r w:rsidRPr="00912E1B">
        <w:rPr>
          <w:rFonts w:ascii="Tahoma" w:eastAsia="Times New Roman" w:hAnsi="Tahoma" w:cs="Tahoma"/>
          <w:i/>
          <w:iCs/>
          <w:color w:val="000000"/>
          <w:sz w:val="18"/>
          <w:szCs w:val="18"/>
          <w:lang w:eastAsia="ru-KZ"/>
        </w:rPr>
        <w:t>класса принадлежности</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степень связи</w:t>
      </w:r>
      <w:r w:rsidRPr="00912E1B">
        <w:rPr>
          <w:rFonts w:ascii="Tahoma" w:eastAsia="Times New Roman" w:hAnsi="Tahoma" w:cs="Tahoma"/>
          <w:color w:val="000000"/>
          <w:sz w:val="18"/>
          <w:szCs w:val="18"/>
          <w:lang w:eastAsia="ru-KZ"/>
        </w:rPr>
        <w:t> не может равняться нулю.</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w:t>
      </w:r>
      <w:bookmarkStart w:id="35" w:name="keyword123"/>
      <w:bookmarkEnd w:id="35"/>
      <w:r w:rsidRPr="00912E1B">
        <w:rPr>
          <w:rFonts w:ascii="Tahoma" w:eastAsia="Times New Roman" w:hAnsi="Tahoma" w:cs="Tahoma"/>
          <w:i/>
          <w:iCs/>
          <w:color w:val="000000"/>
          <w:sz w:val="18"/>
          <w:szCs w:val="18"/>
          <w:lang w:eastAsia="ru-KZ"/>
        </w:rPr>
        <w:t>связывающие сущность</w:t>
      </w:r>
      <w:r w:rsidRPr="00912E1B">
        <w:rPr>
          <w:rFonts w:ascii="Tahoma" w:eastAsia="Times New Roman" w:hAnsi="Tahoma" w:cs="Tahoma"/>
          <w:color w:val="000000"/>
          <w:sz w:val="18"/>
          <w:szCs w:val="18"/>
          <w:lang w:eastAsia="ru-KZ"/>
        </w:rPr>
        <w:t> саму с собой, называются </w:t>
      </w:r>
      <w:r w:rsidRPr="00912E1B">
        <w:rPr>
          <w:rFonts w:ascii="Tahoma" w:eastAsia="Times New Roman" w:hAnsi="Tahoma" w:cs="Tahoma"/>
          <w:b/>
          <w:bCs/>
          <w:color w:val="000000"/>
          <w:sz w:val="18"/>
          <w:szCs w:val="18"/>
          <w:lang w:eastAsia="ru-KZ"/>
        </w:rPr>
        <w:t>рефлексивными</w:t>
      </w:r>
      <w:r w:rsidRPr="00912E1B">
        <w:rPr>
          <w:rFonts w:ascii="Tahoma" w:eastAsia="Times New Roman" w:hAnsi="Tahoma" w:cs="Tahoma"/>
          <w:color w:val="000000"/>
          <w:sz w:val="18"/>
          <w:szCs w:val="18"/>
          <w:lang w:eastAsia="ru-KZ"/>
        </w:rPr>
        <w:t>. Типичным примером рефлексивных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является определение структуры подчиненности в отношении "Сотрудники". Рефлексивные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чаще всего отражают иерархические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внутри структуры данных. Они порождают ряд проблем проектирования, о которых речь пойдет позже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 точки зрения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различают </w:t>
      </w:r>
      <w:r w:rsidRPr="00912E1B">
        <w:rPr>
          <w:rFonts w:ascii="Tahoma" w:eastAsia="Times New Roman" w:hAnsi="Tahoma" w:cs="Tahoma"/>
          <w:b/>
          <w:bCs/>
          <w:color w:val="000000"/>
          <w:sz w:val="18"/>
          <w:szCs w:val="18"/>
          <w:lang w:eastAsia="ru-KZ"/>
        </w:rPr>
        <w:t>слабые сущности</w:t>
      </w:r>
      <w:r w:rsidRPr="00912E1B">
        <w:rPr>
          <w:rFonts w:ascii="Tahoma" w:eastAsia="Times New Roman" w:hAnsi="Tahoma" w:cs="Tahoma"/>
          <w:color w:val="000000"/>
          <w:sz w:val="18"/>
          <w:szCs w:val="18"/>
          <w:lang w:eastAsia="ru-KZ"/>
        </w:rPr>
        <w:t> (</w:t>
      </w:r>
      <w:bookmarkStart w:id="36" w:name="keyword128"/>
      <w:bookmarkEnd w:id="36"/>
      <w:proofErr w:type="spellStart"/>
      <w:r w:rsidRPr="00912E1B">
        <w:rPr>
          <w:rFonts w:ascii="Tahoma" w:eastAsia="Times New Roman" w:hAnsi="Tahoma" w:cs="Tahoma"/>
          <w:i/>
          <w:iCs/>
          <w:color w:val="000000"/>
          <w:sz w:val="18"/>
          <w:szCs w:val="18"/>
          <w:lang w:eastAsia="ru-KZ"/>
        </w:rPr>
        <w:t>weak</w:t>
      </w:r>
      <w:proofErr w:type="spellEnd"/>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Слабые сущности – это сущности, которые не могут присутствовать в базе данных, пока не существует связанного с ней экземпляра другой сущности</w:t>
      </w:r>
      <w:r w:rsidRPr="00912E1B">
        <w:rPr>
          <w:rFonts w:ascii="Tahoma" w:eastAsia="Times New Roman" w:hAnsi="Tahoma" w:cs="Tahoma"/>
          <w:color w:val="000000"/>
          <w:sz w:val="18"/>
          <w:szCs w:val="18"/>
          <w:lang w:eastAsia="ru-KZ"/>
        </w:rPr>
        <w:t>. Примером такой сущности является заказ, который не может существовать без клиента. Слабые сущности имеют обязательный </w:t>
      </w:r>
      <w:r w:rsidRPr="00912E1B">
        <w:rPr>
          <w:rFonts w:ascii="Tahoma" w:eastAsia="Times New Roman" w:hAnsi="Tahoma" w:cs="Tahoma"/>
          <w:i/>
          <w:iCs/>
          <w:color w:val="000000"/>
          <w:sz w:val="18"/>
          <w:szCs w:val="18"/>
          <w:lang w:eastAsia="ru-KZ"/>
        </w:rPr>
        <w:t>класс принадлежности</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степень связи</w:t>
      </w:r>
      <w:r w:rsidRPr="00912E1B">
        <w:rPr>
          <w:rFonts w:ascii="Tahoma" w:eastAsia="Times New Roman" w:hAnsi="Tahoma" w:cs="Tahoma"/>
          <w:color w:val="000000"/>
          <w:sz w:val="18"/>
          <w:szCs w:val="18"/>
          <w:lang w:eastAsia="ru-KZ"/>
        </w:rPr>
        <w:t> такой сущности не может равняться нулю. Связь "заказ-клиент" является обязательной.</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Выявление слабых сущностей и связанных с ними обязательных </w:t>
      </w:r>
      <w:r w:rsidRPr="00912E1B">
        <w:rPr>
          <w:rFonts w:ascii="Tahoma" w:eastAsia="Times New Roman" w:hAnsi="Tahoma" w:cs="Tahoma"/>
          <w:i/>
          <w:iCs/>
          <w:color w:val="000000"/>
          <w:sz w:val="18"/>
          <w:szCs w:val="18"/>
          <w:lang w:eastAsia="ru-KZ"/>
        </w:rPr>
        <w:t>отношений</w:t>
      </w:r>
      <w:r w:rsidRPr="00912E1B">
        <w:rPr>
          <w:rFonts w:ascii="Tahoma" w:eastAsia="Times New Roman" w:hAnsi="Tahoma" w:cs="Tahoma"/>
          <w:color w:val="000000"/>
          <w:sz w:val="18"/>
          <w:szCs w:val="18"/>
          <w:lang w:eastAsia="ru-KZ"/>
        </w:rPr>
        <w:t> необходимо для обеспечения целостности и согласованности данных. Так, например, неизвестному клиенту невозможно приписать заказ.</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Иногда выделенная сущность несет в себе </w:t>
      </w:r>
      <w:r w:rsidRPr="00912E1B">
        <w:rPr>
          <w:rFonts w:ascii="Tahoma" w:eastAsia="Times New Roman" w:hAnsi="Tahoma" w:cs="Tahoma"/>
          <w:i/>
          <w:iCs/>
          <w:color w:val="000000"/>
          <w:sz w:val="18"/>
          <w:szCs w:val="18"/>
          <w:lang w:eastAsia="ru-KZ"/>
        </w:rPr>
        <w:t>отношение</w:t>
      </w:r>
      <w:r w:rsidRPr="00912E1B">
        <w:rPr>
          <w:rFonts w:ascii="Tahoma" w:eastAsia="Times New Roman" w:hAnsi="Tahoma" w:cs="Tahoma"/>
          <w:color w:val="000000"/>
          <w:sz w:val="18"/>
          <w:szCs w:val="18"/>
          <w:lang w:eastAsia="ru-KZ"/>
        </w:rPr>
        <w:t> включения или </w:t>
      </w:r>
      <w:r w:rsidRPr="00912E1B">
        <w:rPr>
          <w:rFonts w:ascii="Tahoma" w:eastAsia="Times New Roman" w:hAnsi="Tahoma" w:cs="Tahoma"/>
          <w:i/>
          <w:iCs/>
          <w:color w:val="000000"/>
          <w:sz w:val="18"/>
          <w:szCs w:val="18"/>
          <w:lang w:eastAsia="ru-KZ"/>
        </w:rPr>
        <w:t>отношение</w:t>
      </w:r>
      <w:r w:rsidRPr="00912E1B">
        <w:rPr>
          <w:rFonts w:ascii="Tahoma" w:eastAsia="Times New Roman" w:hAnsi="Tahoma" w:cs="Tahoma"/>
          <w:color w:val="000000"/>
          <w:sz w:val="18"/>
          <w:szCs w:val="18"/>
          <w:lang w:eastAsia="ru-KZ"/>
        </w:rPr>
        <w:t> "часть-целое". При этом существует некоторый атрибут, значения которого порождают разбиение множества </w:t>
      </w:r>
      <w:r w:rsidRPr="00912E1B">
        <w:rPr>
          <w:rFonts w:ascii="Tahoma" w:eastAsia="Times New Roman" w:hAnsi="Tahoma" w:cs="Tahoma"/>
          <w:i/>
          <w:iCs/>
          <w:color w:val="000000"/>
          <w:sz w:val="18"/>
          <w:szCs w:val="18"/>
          <w:lang w:eastAsia="ru-KZ"/>
        </w:rPr>
        <w:t>экземпляров сущности</w:t>
      </w:r>
      <w:r w:rsidRPr="00912E1B">
        <w:rPr>
          <w:rFonts w:ascii="Tahoma" w:eastAsia="Times New Roman" w:hAnsi="Tahoma" w:cs="Tahoma"/>
          <w:color w:val="000000"/>
          <w:sz w:val="18"/>
          <w:szCs w:val="18"/>
          <w:lang w:eastAsia="ru-KZ"/>
        </w:rPr>
        <w:t> на непересекающиеся подмножества — </w:t>
      </w:r>
      <w:r w:rsidRPr="00912E1B">
        <w:rPr>
          <w:rFonts w:ascii="Tahoma" w:eastAsia="Times New Roman" w:hAnsi="Tahoma" w:cs="Tahoma"/>
          <w:b/>
          <w:bCs/>
          <w:color w:val="000000"/>
          <w:sz w:val="18"/>
          <w:szCs w:val="18"/>
          <w:lang w:eastAsia="ru-KZ"/>
        </w:rPr>
        <w:t>категории сущности</w:t>
      </w:r>
      <w:r w:rsidRPr="00912E1B">
        <w:rPr>
          <w:rFonts w:ascii="Tahoma" w:eastAsia="Times New Roman" w:hAnsi="Tahoma" w:cs="Tahoma"/>
          <w:color w:val="000000"/>
          <w:sz w:val="18"/>
          <w:szCs w:val="18"/>
          <w:lang w:eastAsia="ru-KZ"/>
        </w:rPr>
        <w:t>. Категории сущности называют </w:t>
      </w:r>
      <w:bookmarkStart w:id="37" w:name="keyword135"/>
      <w:bookmarkEnd w:id="37"/>
      <w:r w:rsidRPr="00912E1B">
        <w:rPr>
          <w:rFonts w:ascii="Tahoma" w:eastAsia="Times New Roman" w:hAnsi="Tahoma" w:cs="Tahoma"/>
          <w:b/>
          <w:bCs/>
          <w:i/>
          <w:iCs/>
          <w:color w:val="000000"/>
          <w:sz w:val="18"/>
          <w:szCs w:val="18"/>
          <w:lang w:eastAsia="ru-KZ"/>
        </w:rPr>
        <w:t>подтипами</w:t>
      </w:r>
      <w:r w:rsidRPr="00912E1B">
        <w:rPr>
          <w:rFonts w:ascii="Tahoma" w:eastAsia="Times New Roman" w:hAnsi="Tahoma" w:cs="Tahoma"/>
          <w:color w:val="000000"/>
          <w:sz w:val="18"/>
          <w:szCs w:val="18"/>
          <w:lang w:eastAsia="ru-KZ"/>
        </w:rPr>
        <w:t> и выделяют в подчиненную в рамках </w:t>
      </w:r>
      <w:r w:rsidRPr="00912E1B">
        <w:rPr>
          <w:rFonts w:ascii="Tahoma" w:eastAsia="Times New Roman" w:hAnsi="Tahoma" w:cs="Tahoma"/>
          <w:i/>
          <w:iCs/>
          <w:color w:val="000000"/>
          <w:sz w:val="18"/>
          <w:szCs w:val="18"/>
          <w:lang w:eastAsia="ru-KZ"/>
        </w:rPr>
        <w:t>отношения</w:t>
      </w:r>
      <w:r w:rsidRPr="00912E1B">
        <w:rPr>
          <w:rFonts w:ascii="Tahoma" w:eastAsia="Times New Roman" w:hAnsi="Tahoma" w:cs="Tahoma"/>
          <w:color w:val="000000"/>
          <w:sz w:val="18"/>
          <w:szCs w:val="18"/>
          <w:lang w:eastAsia="ru-KZ"/>
        </w:rPr>
        <w:t> сущность, которая является категорией исходной сущности. Из исходной сущности выделяются общие для полученных категорий атрибуты, и таким образом выделяется сущность, которая становится </w:t>
      </w:r>
      <w:proofErr w:type="spellStart"/>
      <w:r w:rsidRPr="00912E1B">
        <w:rPr>
          <w:rFonts w:ascii="Tahoma" w:eastAsia="Times New Roman" w:hAnsi="Tahoma" w:cs="Tahoma"/>
          <w:i/>
          <w:iCs/>
          <w:color w:val="000000"/>
          <w:sz w:val="18"/>
          <w:szCs w:val="18"/>
          <w:lang w:eastAsia="ru-KZ"/>
        </w:rPr>
        <w:t>супертипом</w:t>
      </w:r>
      <w:proofErr w:type="spellEnd"/>
      <w:r w:rsidRPr="00912E1B">
        <w:rPr>
          <w:rFonts w:ascii="Tahoma" w:eastAsia="Times New Roman" w:hAnsi="Tahoma" w:cs="Tahoma"/>
          <w:color w:val="000000"/>
          <w:sz w:val="18"/>
          <w:szCs w:val="18"/>
          <w:lang w:eastAsia="ru-KZ"/>
        </w:rPr>
        <w:t>. За выделенной сущностью-</w:t>
      </w:r>
      <w:bookmarkStart w:id="38" w:name="keyword138"/>
      <w:bookmarkEnd w:id="38"/>
      <w:proofErr w:type="spellStart"/>
      <w:r w:rsidRPr="00912E1B">
        <w:rPr>
          <w:rFonts w:ascii="Tahoma" w:eastAsia="Times New Roman" w:hAnsi="Tahoma" w:cs="Tahoma"/>
          <w:i/>
          <w:iCs/>
          <w:color w:val="000000"/>
          <w:sz w:val="18"/>
          <w:szCs w:val="18"/>
          <w:lang w:eastAsia="ru-KZ"/>
        </w:rPr>
        <w:t>супертипом</w:t>
      </w:r>
      <w:proofErr w:type="spellEnd"/>
      <w:r w:rsidRPr="00912E1B">
        <w:rPr>
          <w:rFonts w:ascii="Tahoma" w:eastAsia="Times New Roman" w:hAnsi="Tahoma" w:cs="Tahoma"/>
          <w:color w:val="000000"/>
          <w:sz w:val="18"/>
          <w:szCs w:val="18"/>
          <w:lang w:eastAsia="ru-KZ"/>
        </w:rPr>
        <w:t> обычно оставляют наименование исходной сущности, хотя ее семантический смысл меняется.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proofErr w:type="spellStart"/>
      <w:r w:rsidRPr="00912E1B">
        <w:rPr>
          <w:rFonts w:ascii="Tahoma" w:eastAsia="Times New Roman" w:hAnsi="Tahoma" w:cs="Tahoma"/>
          <w:i/>
          <w:iCs/>
          <w:color w:val="000000"/>
          <w:sz w:val="18"/>
          <w:szCs w:val="18"/>
          <w:lang w:eastAsia="ru-KZ"/>
        </w:rPr>
        <w:t>Супертип</w:t>
      </w:r>
      <w:proofErr w:type="spellEnd"/>
      <w:r w:rsidRPr="00912E1B">
        <w:rPr>
          <w:rFonts w:ascii="Tahoma" w:eastAsia="Times New Roman" w:hAnsi="Tahoma" w:cs="Tahoma"/>
          <w:color w:val="000000"/>
          <w:sz w:val="18"/>
          <w:szCs w:val="18"/>
          <w:lang w:eastAsia="ru-KZ"/>
        </w:rPr>
        <w:t> с порожденными им </w:t>
      </w:r>
      <w:r w:rsidRPr="00912E1B">
        <w:rPr>
          <w:rFonts w:ascii="Tahoma" w:eastAsia="Times New Roman" w:hAnsi="Tahoma" w:cs="Tahoma"/>
          <w:i/>
          <w:iCs/>
          <w:color w:val="000000"/>
          <w:sz w:val="18"/>
          <w:szCs w:val="18"/>
          <w:lang w:eastAsia="ru-KZ"/>
        </w:rPr>
        <w:t>подтипами</w:t>
      </w:r>
      <w:r w:rsidRPr="00912E1B">
        <w:rPr>
          <w:rFonts w:ascii="Tahoma" w:eastAsia="Times New Roman" w:hAnsi="Tahoma" w:cs="Tahoma"/>
          <w:color w:val="000000"/>
          <w:sz w:val="18"/>
          <w:szCs w:val="18"/>
          <w:lang w:eastAsia="ru-KZ"/>
        </w:rPr>
        <w:t> является примером так называемой </w:t>
      </w:r>
      <w:r w:rsidRPr="00912E1B">
        <w:rPr>
          <w:rFonts w:ascii="Tahoma" w:eastAsia="Times New Roman" w:hAnsi="Tahoma" w:cs="Tahoma"/>
          <w:b/>
          <w:bCs/>
          <w:color w:val="000000"/>
          <w:sz w:val="18"/>
          <w:szCs w:val="18"/>
          <w:lang w:eastAsia="ru-KZ"/>
        </w:rPr>
        <w:t>составной сущности</w:t>
      </w:r>
      <w:r w:rsidRPr="00912E1B">
        <w:rPr>
          <w:rFonts w:ascii="Tahoma" w:eastAsia="Times New Roman" w:hAnsi="Tahoma" w:cs="Tahoma"/>
          <w:color w:val="000000"/>
          <w:sz w:val="18"/>
          <w:szCs w:val="18"/>
          <w:lang w:eastAsia="ru-KZ"/>
        </w:rPr>
        <w:t>. Составная сущность является логической конструкцией модели для представления набора сущностей и связей между ними как единого целого.</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Пример. Сущность "автомобиль" можно разбить на следующие </w:t>
      </w:r>
      <w:r w:rsidRPr="00912E1B">
        <w:rPr>
          <w:rFonts w:ascii="Tahoma" w:eastAsia="Times New Roman" w:hAnsi="Tahoma" w:cs="Tahoma"/>
          <w:i/>
          <w:iCs/>
          <w:color w:val="000000"/>
          <w:sz w:val="18"/>
          <w:szCs w:val="18"/>
          <w:lang w:eastAsia="ru-KZ"/>
        </w:rPr>
        <w:t>подтипы</w:t>
      </w:r>
      <w:r w:rsidRPr="00912E1B">
        <w:rPr>
          <w:rFonts w:ascii="Tahoma" w:eastAsia="Times New Roman" w:hAnsi="Tahoma" w:cs="Tahoma"/>
          <w:color w:val="000000"/>
          <w:sz w:val="18"/>
          <w:szCs w:val="18"/>
          <w:lang w:eastAsia="ru-KZ"/>
        </w:rPr>
        <w:t>: автомобили с приводом на два колеса, автомобили с приводом на четыре колеса, автомобили с переключаемым приводом.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проектировщика важно знать, что все экземпляры сущности-</w:t>
      </w:r>
      <w:proofErr w:type="spellStart"/>
      <w:r w:rsidRPr="00912E1B">
        <w:rPr>
          <w:rFonts w:ascii="Tahoma" w:eastAsia="Times New Roman" w:hAnsi="Tahoma" w:cs="Tahoma"/>
          <w:color w:val="000000"/>
          <w:sz w:val="18"/>
          <w:szCs w:val="18"/>
          <w:lang w:eastAsia="ru-KZ"/>
        </w:rPr>
        <w:t>супертипа</w:t>
      </w:r>
      <w:proofErr w:type="spellEnd"/>
      <w:r w:rsidRPr="00912E1B">
        <w:rPr>
          <w:rFonts w:ascii="Tahoma" w:eastAsia="Times New Roman" w:hAnsi="Tahoma" w:cs="Tahoma"/>
          <w:color w:val="000000"/>
          <w:sz w:val="18"/>
          <w:szCs w:val="18"/>
          <w:lang w:eastAsia="ru-KZ"/>
        </w:rPr>
        <w:t xml:space="preserve"> относятся только к одному из ее </w:t>
      </w:r>
      <w:r w:rsidRPr="00912E1B">
        <w:rPr>
          <w:rFonts w:ascii="Tahoma" w:eastAsia="Times New Roman" w:hAnsi="Tahoma" w:cs="Tahoma"/>
          <w:i/>
          <w:iCs/>
          <w:color w:val="000000"/>
          <w:sz w:val="18"/>
          <w:szCs w:val="18"/>
          <w:lang w:eastAsia="ru-KZ"/>
        </w:rPr>
        <w:t>подтипов</w:t>
      </w:r>
      <w:r w:rsidRPr="00912E1B">
        <w:rPr>
          <w:rFonts w:ascii="Tahoma" w:eastAsia="Times New Roman" w:hAnsi="Tahoma" w:cs="Tahoma"/>
          <w:color w:val="000000"/>
          <w:sz w:val="18"/>
          <w:szCs w:val="18"/>
          <w:lang w:eastAsia="ru-KZ"/>
        </w:rPr>
        <w:t>. Наличие в модели </w:t>
      </w:r>
      <w:r w:rsidRPr="00912E1B">
        <w:rPr>
          <w:rFonts w:ascii="Tahoma" w:eastAsia="Times New Roman" w:hAnsi="Tahoma" w:cs="Tahoma"/>
          <w:i/>
          <w:iCs/>
          <w:color w:val="000000"/>
          <w:sz w:val="18"/>
          <w:szCs w:val="18"/>
          <w:lang w:eastAsia="ru-KZ"/>
        </w:rPr>
        <w:t>подтипов</w:t>
      </w:r>
      <w:r w:rsidRPr="00912E1B">
        <w:rPr>
          <w:rFonts w:ascii="Tahoma" w:eastAsia="Times New Roman" w:hAnsi="Tahoma" w:cs="Tahoma"/>
          <w:color w:val="000000"/>
          <w:sz w:val="18"/>
          <w:szCs w:val="18"/>
          <w:lang w:eastAsia="ru-KZ"/>
        </w:rPr>
        <w:t> и </w:t>
      </w:r>
      <w:proofErr w:type="spellStart"/>
      <w:r w:rsidRPr="00912E1B">
        <w:rPr>
          <w:rFonts w:ascii="Tahoma" w:eastAsia="Times New Roman" w:hAnsi="Tahoma" w:cs="Tahoma"/>
          <w:i/>
          <w:iCs/>
          <w:color w:val="000000"/>
          <w:sz w:val="18"/>
          <w:szCs w:val="18"/>
          <w:lang w:eastAsia="ru-KZ"/>
        </w:rPr>
        <w:t>супертипов</w:t>
      </w:r>
      <w:proofErr w:type="spellEnd"/>
      <w:r w:rsidRPr="00912E1B">
        <w:rPr>
          <w:rFonts w:ascii="Tahoma" w:eastAsia="Times New Roman" w:hAnsi="Tahoma" w:cs="Tahoma"/>
          <w:color w:val="000000"/>
          <w:sz w:val="18"/>
          <w:szCs w:val="18"/>
          <w:lang w:eastAsia="ru-KZ"/>
        </w:rPr>
        <w:t> усложняют проектирование и создают определенные трудности в реализации. Поэтому важно на ранней стадии проектирования установить, является ли наличие </w:t>
      </w:r>
      <w:proofErr w:type="spellStart"/>
      <w:r w:rsidRPr="00912E1B">
        <w:rPr>
          <w:rFonts w:ascii="Tahoma" w:eastAsia="Times New Roman" w:hAnsi="Tahoma" w:cs="Tahoma"/>
          <w:i/>
          <w:iCs/>
          <w:color w:val="000000"/>
          <w:sz w:val="18"/>
          <w:szCs w:val="18"/>
          <w:lang w:eastAsia="ru-KZ"/>
        </w:rPr>
        <w:t>супертипов</w:t>
      </w:r>
      <w:proofErr w:type="spellEnd"/>
      <w:r w:rsidRPr="00912E1B">
        <w:rPr>
          <w:rFonts w:ascii="Tahoma" w:eastAsia="Times New Roman" w:hAnsi="Tahoma" w:cs="Tahoma"/>
          <w:color w:val="000000"/>
          <w:sz w:val="18"/>
          <w:szCs w:val="18"/>
          <w:lang w:eastAsia="ru-KZ"/>
        </w:rPr>
        <w:t> в модели необходимым.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этого необходимо предпринять следующие действия:</w:t>
      </w:r>
    </w:p>
    <w:p w:rsidR="00912E1B" w:rsidRPr="00912E1B" w:rsidRDefault="00912E1B" w:rsidP="00912E1B">
      <w:pPr>
        <w:numPr>
          <w:ilvl w:val="0"/>
          <w:numId w:val="6"/>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установить, много ли одинаковых свойств имеют различные </w:t>
      </w:r>
      <w:r w:rsidRPr="00912E1B">
        <w:rPr>
          <w:rFonts w:ascii="Tahoma" w:eastAsia="Times New Roman" w:hAnsi="Tahoma" w:cs="Tahoma"/>
          <w:i/>
          <w:iCs/>
          <w:color w:val="000000"/>
          <w:sz w:val="18"/>
          <w:szCs w:val="18"/>
          <w:lang w:eastAsia="ru-KZ"/>
        </w:rPr>
        <w:t>подтипы</w:t>
      </w:r>
      <w:r w:rsidRPr="00912E1B">
        <w:rPr>
          <w:rFonts w:ascii="Tahoma" w:eastAsia="Times New Roman" w:hAnsi="Tahoma" w:cs="Tahoma"/>
          <w:color w:val="000000"/>
          <w:sz w:val="18"/>
          <w:szCs w:val="18"/>
          <w:lang w:eastAsia="ru-KZ"/>
        </w:rPr>
        <w:t>. Следует помнить, что чем меньше </w:t>
      </w:r>
      <w:r w:rsidRPr="00912E1B">
        <w:rPr>
          <w:rFonts w:ascii="Tahoma" w:eastAsia="Times New Roman" w:hAnsi="Tahoma" w:cs="Tahoma"/>
          <w:i/>
          <w:iCs/>
          <w:color w:val="000000"/>
          <w:sz w:val="18"/>
          <w:szCs w:val="18"/>
          <w:lang w:eastAsia="ru-KZ"/>
        </w:rPr>
        <w:t>подтипы</w:t>
      </w:r>
      <w:r w:rsidRPr="00912E1B">
        <w:rPr>
          <w:rFonts w:ascii="Tahoma" w:eastAsia="Times New Roman" w:hAnsi="Tahoma" w:cs="Tahoma"/>
          <w:color w:val="000000"/>
          <w:sz w:val="18"/>
          <w:szCs w:val="18"/>
          <w:lang w:eastAsia="ru-KZ"/>
        </w:rPr>
        <w:t> похожи друг на друга, тем больше вероятность введения </w:t>
      </w:r>
      <w:proofErr w:type="spellStart"/>
      <w:r w:rsidRPr="00912E1B">
        <w:rPr>
          <w:rFonts w:ascii="Tahoma" w:eastAsia="Times New Roman" w:hAnsi="Tahoma" w:cs="Tahoma"/>
          <w:i/>
          <w:iCs/>
          <w:color w:val="000000"/>
          <w:sz w:val="18"/>
          <w:szCs w:val="18"/>
          <w:lang w:eastAsia="ru-KZ"/>
        </w:rPr>
        <w:t>супертипа</w:t>
      </w:r>
      <w:proofErr w:type="spellEnd"/>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6"/>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или найти </w:t>
      </w: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который можно обоснованно включить в более чем один </w:t>
      </w:r>
      <w:r w:rsidRPr="00912E1B">
        <w:rPr>
          <w:rFonts w:ascii="Tahoma" w:eastAsia="Times New Roman" w:hAnsi="Tahoma" w:cs="Tahoma"/>
          <w:i/>
          <w:iCs/>
          <w:color w:val="000000"/>
          <w:sz w:val="18"/>
          <w:szCs w:val="18"/>
          <w:lang w:eastAsia="ru-KZ"/>
        </w:rPr>
        <w:t>подтип</w:t>
      </w:r>
      <w:r w:rsidRPr="00912E1B">
        <w:rPr>
          <w:rFonts w:ascii="Tahoma" w:eastAsia="Times New Roman" w:hAnsi="Tahoma" w:cs="Tahoma"/>
          <w:color w:val="000000"/>
          <w:sz w:val="18"/>
          <w:szCs w:val="18"/>
          <w:lang w:eastAsia="ru-KZ"/>
        </w:rPr>
        <w:t>. Поскольку это противоречит определению </w:t>
      </w:r>
      <w:proofErr w:type="spellStart"/>
      <w:r w:rsidRPr="00912E1B">
        <w:rPr>
          <w:rFonts w:ascii="Tahoma" w:eastAsia="Times New Roman" w:hAnsi="Tahoma" w:cs="Tahoma"/>
          <w:i/>
          <w:iCs/>
          <w:color w:val="000000"/>
          <w:sz w:val="18"/>
          <w:szCs w:val="18"/>
          <w:lang w:eastAsia="ru-KZ"/>
        </w:rPr>
        <w:t>супертипа</w:t>
      </w:r>
      <w:proofErr w:type="spellEnd"/>
      <w:r w:rsidRPr="00912E1B">
        <w:rPr>
          <w:rFonts w:ascii="Tahoma" w:eastAsia="Times New Roman" w:hAnsi="Tahoma" w:cs="Tahoma"/>
          <w:color w:val="000000"/>
          <w:sz w:val="18"/>
          <w:szCs w:val="18"/>
          <w:lang w:eastAsia="ru-KZ"/>
        </w:rPr>
        <w:t>, предлагаемое разбиение недопустимо.</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r w:rsidRPr="00912E1B">
        <w:rPr>
          <w:rFonts w:ascii="Tahoma" w:eastAsia="Times New Roman" w:hAnsi="Tahoma" w:cs="Tahoma"/>
          <w:b/>
          <w:bCs/>
          <w:color w:val="000000"/>
          <w:lang w:eastAsia="ru-KZ"/>
        </w:rPr>
        <w:t>Графическая нотация модели: диаграммы "сущность-связь"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Типичной формой документирования </w:t>
      </w:r>
      <w:r w:rsidRPr="00912E1B">
        <w:rPr>
          <w:rFonts w:ascii="Tahoma" w:eastAsia="Times New Roman" w:hAnsi="Tahoma" w:cs="Tahoma"/>
          <w:i/>
          <w:iCs/>
          <w:color w:val="000000"/>
          <w:sz w:val="18"/>
          <w:szCs w:val="18"/>
          <w:lang w:eastAsia="ru-KZ"/>
        </w:rPr>
        <w:t>логической модели предметной области</w:t>
      </w:r>
      <w:r w:rsidRPr="00912E1B">
        <w:rPr>
          <w:rFonts w:ascii="Tahoma" w:eastAsia="Times New Roman" w:hAnsi="Tahoma" w:cs="Tahoma"/>
          <w:color w:val="000000"/>
          <w:sz w:val="18"/>
          <w:szCs w:val="18"/>
          <w:lang w:eastAsia="ru-KZ"/>
        </w:rPr>
        <w:t> при ER-моделировании являются </w:t>
      </w:r>
      <w:r w:rsidRPr="00912E1B">
        <w:rPr>
          <w:rFonts w:ascii="Tahoma" w:eastAsia="Times New Roman" w:hAnsi="Tahoma" w:cs="Tahoma"/>
          <w:i/>
          <w:iCs/>
          <w:color w:val="000000"/>
          <w:sz w:val="18"/>
          <w:szCs w:val="18"/>
          <w:lang w:eastAsia="ru-KZ"/>
        </w:rPr>
        <w:t>диаграммы "сущность-связь"</w:t>
      </w:r>
      <w:r w:rsidRPr="00912E1B">
        <w:rPr>
          <w:rFonts w:ascii="Tahoma" w:eastAsia="Times New Roman" w:hAnsi="Tahoma" w:cs="Tahoma"/>
          <w:color w:val="000000"/>
          <w:sz w:val="18"/>
          <w:szCs w:val="18"/>
          <w:lang w:eastAsia="ru-KZ"/>
        </w:rPr>
        <w:t>, или </w:t>
      </w:r>
      <w:r w:rsidRPr="00912E1B">
        <w:rPr>
          <w:rFonts w:ascii="Tahoma" w:eastAsia="Times New Roman" w:hAnsi="Tahoma" w:cs="Tahoma"/>
          <w:i/>
          <w:iCs/>
          <w:color w:val="000000"/>
          <w:sz w:val="18"/>
          <w:szCs w:val="18"/>
          <w:lang w:eastAsia="ru-KZ"/>
        </w:rPr>
        <w:t>ER-диаграммы</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Diagram</w:t>
      </w:r>
      <w:proofErr w:type="spellEnd"/>
      <w:r w:rsidRPr="00912E1B">
        <w:rPr>
          <w:rFonts w:ascii="Tahoma" w:eastAsia="Times New Roman" w:hAnsi="Tahoma" w:cs="Tahoma"/>
          <w:color w:val="000000"/>
          <w:sz w:val="18"/>
          <w:szCs w:val="18"/>
          <w:lang w:eastAsia="ru-KZ"/>
        </w:rPr>
        <w:t>). </w:t>
      </w:r>
      <w:bookmarkStart w:id="39" w:name="keyword155"/>
      <w:bookmarkEnd w:id="39"/>
      <w:r w:rsidRPr="00912E1B">
        <w:rPr>
          <w:rFonts w:ascii="Tahoma" w:eastAsia="Times New Roman" w:hAnsi="Tahoma" w:cs="Tahoma"/>
          <w:i/>
          <w:iCs/>
          <w:color w:val="000000"/>
          <w:sz w:val="18"/>
          <w:szCs w:val="18"/>
          <w:lang w:eastAsia="ru-KZ"/>
        </w:rPr>
        <w:t>ER-диаграмма</w:t>
      </w:r>
      <w:r w:rsidRPr="00912E1B">
        <w:rPr>
          <w:rFonts w:ascii="Tahoma" w:eastAsia="Times New Roman" w:hAnsi="Tahoma" w:cs="Tahoma"/>
          <w:color w:val="000000"/>
          <w:sz w:val="18"/>
          <w:szCs w:val="18"/>
          <w:lang w:eastAsia="ru-KZ"/>
        </w:rPr>
        <w:t> позволяет графически представить все элементы логической модели согласно простым, интуитивно понятным, но строго определенным правилам — </w:t>
      </w:r>
      <w:r w:rsidRPr="00912E1B">
        <w:rPr>
          <w:rFonts w:ascii="Tahoma" w:eastAsia="Times New Roman" w:hAnsi="Tahoma" w:cs="Tahoma"/>
          <w:b/>
          <w:bCs/>
          <w:color w:val="000000"/>
          <w:sz w:val="18"/>
          <w:szCs w:val="18"/>
          <w:lang w:eastAsia="ru-KZ"/>
        </w:rPr>
        <w:t>нотациям</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создания ER диаграмм обычно используют одну из двух наиболее распространенных нотаций.</w:t>
      </w:r>
    </w:p>
    <w:p w:rsidR="00912E1B" w:rsidRPr="00912E1B" w:rsidRDefault="00912E1B" w:rsidP="00912E1B">
      <w:pPr>
        <w:numPr>
          <w:ilvl w:val="0"/>
          <w:numId w:val="7"/>
        </w:numPr>
        <w:spacing w:before="36" w:after="36" w:line="240" w:lineRule="atLeast"/>
        <w:ind w:left="120"/>
        <w:rPr>
          <w:rFonts w:ascii="Tahoma" w:eastAsia="Times New Roman" w:hAnsi="Tahoma" w:cs="Tahoma"/>
          <w:color w:val="000000"/>
          <w:sz w:val="18"/>
          <w:szCs w:val="18"/>
          <w:lang w:eastAsia="ru-KZ"/>
        </w:rPr>
      </w:pPr>
      <w:proofErr w:type="spellStart"/>
      <w:r w:rsidRPr="00912E1B">
        <w:rPr>
          <w:rFonts w:ascii="Tahoma" w:eastAsia="Times New Roman" w:hAnsi="Tahoma" w:cs="Tahoma"/>
          <w:color w:val="000000"/>
          <w:sz w:val="18"/>
          <w:szCs w:val="18"/>
          <w:lang w:eastAsia="ru-KZ"/>
        </w:rPr>
        <w:t>Integration</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DEFinition</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for</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Information</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Modeling</w:t>
      </w:r>
      <w:proofErr w:type="spellEnd"/>
      <w:r w:rsidRPr="00912E1B">
        <w:rPr>
          <w:rFonts w:ascii="Tahoma" w:eastAsia="Times New Roman" w:hAnsi="Tahoma" w:cs="Tahoma"/>
          <w:color w:val="000000"/>
          <w:sz w:val="18"/>
          <w:szCs w:val="18"/>
          <w:lang w:eastAsia="ru-KZ"/>
        </w:rPr>
        <w:t xml:space="preserve"> (</w:t>
      </w:r>
      <w:bookmarkStart w:id="40" w:name="keyword156"/>
      <w:bookmarkEnd w:id="40"/>
      <w:r w:rsidRPr="00912E1B">
        <w:rPr>
          <w:rFonts w:ascii="Tahoma" w:eastAsia="Times New Roman" w:hAnsi="Tahoma" w:cs="Tahoma"/>
          <w:i/>
          <w:iCs/>
          <w:color w:val="000000"/>
          <w:sz w:val="18"/>
          <w:szCs w:val="18"/>
          <w:lang w:eastAsia="ru-KZ"/>
        </w:rPr>
        <w:t>IDEF1X</w:t>
      </w:r>
      <w:r w:rsidRPr="00912E1B">
        <w:rPr>
          <w:rFonts w:ascii="Tahoma" w:eastAsia="Times New Roman" w:hAnsi="Tahoma" w:cs="Tahoma"/>
          <w:color w:val="000000"/>
          <w:sz w:val="18"/>
          <w:szCs w:val="18"/>
          <w:lang w:eastAsia="ru-KZ"/>
        </w:rPr>
        <w:t>). Эта нотация была разработана для армии США и стала федеральным стандартом США. Кроме того, она является стандартом в ряде международных организаций (НАТО, Международный валютный фонд и др.).</w:t>
      </w:r>
    </w:p>
    <w:p w:rsidR="00912E1B" w:rsidRPr="00912E1B" w:rsidRDefault="00912E1B" w:rsidP="00912E1B">
      <w:pPr>
        <w:numPr>
          <w:ilvl w:val="0"/>
          <w:numId w:val="7"/>
        </w:numPr>
        <w:spacing w:before="36" w:after="36" w:line="240" w:lineRule="atLeast"/>
        <w:ind w:left="120"/>
        <w:rPr>
          <w:rFonts w:ascii="Tahoma" w:eastAsia="Times New Roman" w:hAnsi="Tahoma" w:cs="Tahoma"/>
          <w:color w:val="000000"/>
          <w:sz w:val="18"/>
          <w:szCs w:val="18"/>
          <w:lang w:eastAsia="ru-KZ"/>
        </w:rPr>
      </w:pPr>
      <w:proofErr w:type="spellStart"/>
      <w:r w:rsidRPr="00912E1B">
        <w:rPr>
          <w:rFonts w:ascii="Tahoma" w:eastAsia="Times New Roman" w:hAnsi="Tahoma" w:cs="Tahoma"/>
          <w:color w:val="000000"/>
          <w:sz w:val="18"/>
          <w:szCs w:val="18"/>
          <w:lang w:eastAsia="ru-KZ"/>
        </w:rPr>
        <w:t>Information</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Engineering</w:t>
      </w:r>
      <w:proofErr w:type="spellEnd"/>
      <w:r w:rsidRPr="00912E1B">
        <w:rPr>
          <w:rFonts w:ascii="Tahoma" w:eastAsia="Times New Roman" w:hAnsi="Tahoma" w:cs="Tahoma"/>
          <w:color w:val="000000"/>
          <w:sz w:val="18"/>
          <w:szCs w:val="18"/>
          <w:lang w:eastAsia="ru-KZ"/>
        </w:rPr>
        <w:t xml:space="preserve"> (IE). Нотация, разработанная Мартином (</w:t>
      </w:r>
      <w:proofErr w:type="spellStart"/>
      <w:r w:rsidRPr="00912E1B">
        <w:rPr>
          <w:rFonts w:ascii="Tahoma" w:eastAsia="Times New Roman" w:hAnsi="Tahoma" w:cs="Tahoma"/>
          <w:color w:val="000000"/>
          <w:sz w:val="18"/>
          <w:szCs w:val="18"/>
          <w:lang w:eastAsia="ru-KZ"/>
        </w:rPr>
        <w:t>Martin</w:t>
      </w:r>
      <w:proofErr w:type="spellEnd"/>
      <w:r w:rsidRPr="00912E1B">
        <w:rPr>
          <w:rFonts w:ascii="Tahoma" w:eastAsia="Times New Roman" w:hAnsi="Tahoma" w:cs="Tahoma"/>
          <w:color w:val="000000"/>
          <w:sz w:val="18"/>
          <w:szCs w:val="18"/>
          <w:lang w:eastAsia="ru-KZ"/>
        </w:rPr>
        <w:t>), Финкельштейном (</w:t>
      </w:r>
      <w:proofErr w:type="spellStart"/>
      <w:r w:rsidRPr="00912E1B">
        <w:rPr>
          <w:rFonts w:ascii="Tahoma" w:eastAsia="Times New Roman" w:hAnsi="Tahoma" w:cs="Tahoma"/>
          <w:color w:val="000000"/>
          <w:sz w:val="18"/>
          <w:szCs w:val="18"/>
          <w:lang w:eastAsia="ru-KZ"/>
        </w:rPr>
        <w:t>Finkelstein</w:t>
      </w:r>
      <w:proofErr w:type="spellEnd"/>
      <w:r w:rsidRPr="00912E1B">
        <w:rPr>
          <w:rFonts w:ascii="Tahoma" w:eastAsia="Times New Roman" w:hAnsi="Tahoma" w:cs="Tahoma"/>
          <w:color w:val="000000"/>
          <w:sz w:val="18"/>
          <w:szCs w:val="18"/>
          <w:lang w:eastAsia="ru-KZ"/>
        </w:rPr>
        <w:t>) и другими авторами, используется преимущественно в промышленности.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Построение </w:t>
      </w:r>
      <w:bookmarkStart w:id="41" w:name="keyword157"/>
      <w:bookmarkEnd w:id="41"/>
      <w:r w:rsidRPr="00912E1B">
        <w:rPr>
          <w:rFonts w:ascii="Tahoma" w:eastAsia="Times New Roman" w:hAnsi="Tahoma" w:cs="Tahoma"/>
          <w:i/>
          <w:iCs/>
          <w:color w:val="000000"/>
          <w:sz w:val="18"/>
          <w:szCs w:val="18"/>
          <w:lang w:eastAsia="ru-KZ"/>
        </w:rPr>
        <w:t>ER-диаграмм</w:t>
      </w:r>
      <w:r w:rsidRPr="00912E1B">
        <w:rPr>
          <w:rFonts w:ascii="Tahoma" w:eastAsia="Times New Roman" w:hAnsi="Tahoma" w:cs="Tahoma"/>
          <w:color w:val="000000"/>
          <w:sz w:val="18"/>
          <w:szCs w:val="18"/>
          <w:lang w:eastAsia="ru-KZ"/>
        </w:rPr>
        <w:t xml:space="preserve">, как правило, ведется с использованием CASE-средств. В данной лекции во всех примерах, если это не оговорено особо, будет использоваться нотация MS </w:t>
      </w:r>
      <w:proofErr w:type="spellStart"/>
      <w:r w:rsidRPr="00912E1B">
        <w:rPr>
          <w:rFonts w:ascii="Tahoma" w:eastAsia="Times New Roman" w:hAnsi="Tahoma" w:cs="Tahoma"/>
          <w:color w:val="000000"/>
          <w:sz w:val="18"/>
          <w:szCs w:val="18"/>
          <w:lang w:eastAsia="ru-KZ"/>
        </w:rPr>
        <w:t>Office</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Visio</w:t>
      </w:r>
      <w:proofErr w:type="spellEnd"/>
      <w:r w:rsidRPr="00912E1B">
        <w:rPr>
          <w:rFonts w:ascii="Tahoma" w:eastAsia="Times New Roman" w:hAnsi="Tahoma" w:cs="Tahoma"/>
          <w:color w:val="000000"/>
          <w:sz w:val="18"/>
          <w:szCs w:val="18"/>
          <w:lang w:eastAsia="ru-KZ"/>
        </w:rPr>
        <w:t xml:space="preserve"> 2007.</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Сущность на ER-диаграмме представляется прямоугольником с именем в верхней части (</w:t>
      </w:r>
      <w:hyperlink r:id="rId10" w:anchor="image.6.3" w:history="1">
        <w:r w:rsidRPr="00912E1B">
          <w:rPr>
            <w:rFonts w:ascii="Tahoma" w:eastAsia="Times New Roman" w:hAnsi="Tahoma" w:cs="Tahoma"/>
            <w:color w:val="0071A6"/>
            <w:sz w:val="18"/>
            <w:szCs w:val="18"/>
            <w:u w:val="single"/>
            <w:lang w:eastAsia="ru-KZ"/>
          </w:rPr>
          <w:t> рис. 6.3</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42" w:name="image.6.3"/>
      <w:bookmarkEnd w:id="42"/>
      <w:r w:rsidRPr="00912E1B">
        <w:rPr>
          <w:rFonts w:ascii="Tahoma" w:eastAsia="Times New Roman" w:hAnsi="Tahoma" w:cs="Tahoma"/>
          <w:noProof/>
          <w:color w:val="000000"/>
          <w:sz w:val="18"/>
          <w:szCs w:val="18"/>
          <w:lang w:eastAsia="ru-KZ"/>
        </w:rPr>
        <w:drawing>
          <wp:inline distT="0" distB="0" distL="0" distR="0" wp14:anchorId="143DE243" wp14:editId="58E9A298">
            <wp:extent cx="1534795" cy="1065530"/>
            <wp:effectExtent l="0" t="0" r="8255" b="1270"/>
            <wp:docPr id="19" name="Рисунок 19" descr="Представление сущности &quot;Сотрудник&quot; на ER-диа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дставление сущности &quot;Сотрудник&quot; на ER-диаграмм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795" cy="106553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6.3. </w:t>
      </w:r>
      <w:r w:rsidRPr="00912E1B">
        <w:rPr>
          <w:rFonts w:ascii="Tahoma" w:eastAsia="Times New Roman" w:hAnsi="Tahoma" w:cs="Tahoma"/>
          <w:color w:val="000000"/>
          <w:sz w:val="18"/>
          <w:szCs w:val="18"/>
          <w:lang w:eastAsia="ru-KZ"/>
        </w:rPr>
        <w:t>Представление сущности "Сотрудник" на ER-диаграмме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прямоугольнике перечисляются </w:t>
      </w:r>
      <w:r w:rsidRPr="00912E1B">
        <w:rPr>
          <w:rFonts w:ascii="Tahoma" w:eastAsia="Times New Roman" w:hAnsi="Tahoma" w:cs="Tahoma"/>
          <w:i/>
          <w:iCs/>
          <w:color w:val="000000"/>
          <w:sz w:val="18"/>
          <w:szCs w:val="18"/>
          <w:lang w:eastAsia="ru-KZ"/>
        </w:rPr>
        <w:t>атрибуты сущности</w:t>
      </w:r>
      <w:r w:rsidRPr="00912E1B">
        <w:rPr>
          <w:rFonts w:ascii="Tahoma" w:eastAsia="Times New Roman" w:hAnsi="Tahoma" w:cs="Tahoma"/>
          <w:color w:val="000000"/>
          <w:sz w:val="18"/>
          <w:szCs w:val="18"/>
          <w:lang w:eastAsia="ru-KZ"/>
        </w:rPr>
        <w:t>, при этом атрибуты, составляющие </w:t>
      </w:r>
      <w:r w:rsidRPr="00912E1B">
        <w:rPr>
          <w:rFonts w:ascii="Tahoma" w:eastAsia="Times New Roman" w:hAnsi="Tahoma" w:cs="Tahoma"/>
          <w:i/>
          <w:iCs/>
          <w:color w:val="000000"/>
          <w:sz w:val="18"/>
          <w:szCs w:val="18"/>
          <w:lang w:eastAsia="ru-KZ"/>
        </w:rPr>
        <w:t>уникальный идентификатор сущности</w:t>
      </w:r>
      <w:r w:rsidRPr="00912E1B">
        <w:rPr>
          <w:rFonts w:ascii="Tahoma" w:eastAsia="Times New Roman" w:hAnsi="Tahoma" w:cs="Tahoma"/>
          <w:color w:val="000000"/>
          <w:sz w:val="18"/>
          <w:szCs w:val="18"/>
          <w:lang w:eastAsia="ru-KZ"/>
        </w:rPr>
        <w:t>, подчеркиваются (</w:t>
      </w:r>
      <w:hyperlink r:id="rId12" w:anchor="image.6.4" w:history="1">
        <w:r w:rsidRPr="00912E1B">
          <w:rPr>
            <w:rFonts w:ascii="Tahoma" w:eastAsia="Times New Roman" w:hAnsi="Tahoma" w:cs="Tahoma"/>
            <w:color w:val="0071A6"/>
            <w:sz w:val="18"/>
            <w:szCs w:val="18"/>
            <w:u w:val="single"/>
            <w:lang w:eastAsia="ru-KZ"/>
          </w:rPr>
          <w:t> рис. 6.4</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43" w:name="image.6.4"/>
      <w:bookmarkEnd w:id="43"/>
      <w:r w:rsidRPr="00912E1B">
        <w:rPr>
          <w:rFonts w:ascii="Tahoma" w:eastAsia="Times New Roman" w:hAnsi="Tahoma" w:cs="Tahoma"/>
          <w:noProof/>
          <w:color w:val="000000"/>
          <w:sz w:val="18"/>
          <w:szCs w:val="18"/>
          <w:lang w:eastAsia="ru-KZ"/>
        </w:rPr>
        <w:drawing>
          <wp:inline distT="0" distB="0" distL="0" distR="0" wp14:anchorId="251DD26C" wp14:editId="06A476DE">
            <wp:extent cx="2178685" cy="1717675"/>
            <wp:effectExtent l="0" t="0" r="0" b="0"/>
            <wp:docPr id="20" name="Рисунок 20" descr="Представление сущности &quot;Сотрудник&quot; с атрибутами и уникальным идентификатором су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дставление сущности &quot;Сотрудник&quot; с атрибутами и уникальным идентификатором сущнос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685" cy="171767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6.4. </w:t>
      </w:r>
      <w:r w:rsidRPr="00912E1B">
        <w:rPr>
          <w:rFonts w:ascii="Tahoma" w:eastAsia="Times New Roman" w:hAnsi="Tahoma" w:cs="Tahoma"/>
          <w:color w:val="000000"/>
          <w:sz w:val="18"/>
          <w:szCs w:val="18"/>
          <w:lang w:eastAsia="ru-KZ"/>
        </w:rPr>
        <w:t>Представление сущности "Сотрудник" с атрибутами и уникальным идентификатором сущности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Каждый </w:t>
      </w: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должен быть уникальным и отличаться от других атрибутов. Одним из основных компьютерных способов распознавания сущностей в ИС является присвоение сущностям идентификаторов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identifier</w:t>
      </w:r>
      <w:proofErr w:type="spellEnd"/>
      <w:r w:rsidRPr="00912E1B">
        <w:rPr>
          <w:rFonts w:ascii="Tahoma" w:eastAsia="Times New Roman" w:hAnsi="Tahoma" w:cs="Tahoma"/>
          <w:color w:val="000000"/>
          <w:sz w:val="18"/>
          <w:szCs w:val="18"/>
          <w:lang w:eastAsia="ru-KZ"/>
        </w:rPr>
        <w:t>). Поскольку сущность определяется набором своих атрибутов, для каждой сущности целесообразно выделить такое подмножество атрибутов, которое однозначно идентифицирует данную сущность. Часто </w:t>
      </w:r>
      <w:r w:rsidRPr="00912E1B">
        <w:rPr>
          <w:rFonts w:ascii="Tahoma" w:eastAsia="Times New Roman" w:hAnsi="Tahoma" w:cs="Tahoma"/>
          <w:i/>
          <w:iCs/>
          <w:color w:val="000000"/>
          <w:sz w:val="18"/>
          <w:szCs w:val="18"/>
          <w:lang w:eastAsia="ru-KZ"/>
        </w:rPr>
        <w:t>идентификатор сущности</w:t>
      </w:r>
      <w:r w:rsidRPr="00912E1B">
        <w:rPr>
          <w:rFonts w:ascii="Tahoma" w:eastAsia="Times New Roman" w:hAnsi="Tahoma" w:cs="Tahoma"/>
          <w:color w:val="000000"/>
          <w:sz w:val="18"/>
          <w:szCs w:val="18"/>
          <w:lang w:eastAsia="ru-KZ"/>
        </w:rPr>
        <w:t> называют первичным ключом (</w:t>
      </w:r>
      <w:proofErr w:type="spellStart"/>
      <w:r w:rsidRPr="00912E1B">
        <w:rPr>
          <w:rFonts w:ascii="Tahoma" w:eastAsia="Times New Roman" w:hAnsi="Tahoma" w:cs="Tahoma"/>
          <w:color w:val="000000"/>
          <w:sz w:val="18"/>
          <w:szCs w:val="18"/>
          <w:lang w:eastAsia="ru-KZ"/>
        </w:rPr>
        <w:t>primary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key</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Первичный ключ (</w:t>
      </w:r>
      <w:proofErr w:type="spellStart"/>
      <w:r w:rsidRPr="00912E1B">
        <w:rPr>
          <w:rFonts w:ascii="Tahoma" w:eastAsia="Times New Roman" w:hAnsi="Tahoma" w:cs="Tahoma"/>
          <w:b/>
          <w:bCs/>
          <w:color w:val="000000"/>
          <w:sz w:val="18"/>
          <w:szCs w:val="18"/>
          <w:lang w:eastAsia="ru-KZ"/>
        </w:rPr>
        <w:t>primary</w:t>
      </w:r>
      <w:proofErr w:type="spellEnd"/>
      <w:r w:rsidRPr="00912E1B">
        <w:rPr>
          <w:rFonts w:ascii="Tahoma" w:eastAsia="Times New Roman" w:hAnsi="Tahoma" w:cs="Tahoma"/>
          <w:b/>
          <w:bCs/>
          <w:color w:val="000000"/>
          <w:sz w:val="18"/>
          <w:szCs w:val="18"/>
          <w:lang w:eastAsia="ru-KZ"/>
        </w:rPr>
        <w:t xml:space="preserve"> </w:t>
      </w:r>
      <w:proofErr w:type="spellStart"/>
      <w:r w:rsidRPr="00912E1B">
        <w:rPr>
          <w:rFonts w:ascii="Tahoma" w:eastAsia="Times New Roman" w:hAnsi="Tahoma" w:cs="Tahoma"/>
          <w:b/>
          <w:bCs/>
          <w:color w:val="000000"/>
          <w:sz w:val="18"/>
          <w:szCs w:val="18"/>
          <w:lang w:eastAsia="ru-KZ"/>
        </w:rPr>
        <w:t>key</w:t>
      </w:r>
      <w:proofErr w:type="spellEnd"/>
      <w:r w:rsidRPr="00912E1B">
        <w:rPr>
          <w:rFonts w:ascii="Tahoma" w:eastAsia="Times New Roman" w:hAnsi="Tahoma" w:cs="Tahoma"/>
          <w:b/>
          <w:bCs/>
          <w:color w:val="000000"/>
          <w:sz w:val="18"/>
          <w:szCs w:val="18"/>
          <w:lang w:eastAsia="ru-KZ"/>
        </w:rPr>
        <w:t>) – это атрибут или группа атрибутов, однозначно идентифицирующая экземпляр сущности</w:t>
      </w:r>
      <w:r w:rsidRPr="00912E1B">
        <w:rPr>
          <w:rFonts w:ascii="Tahoma" w:eastAsia="Times New Roman" w:hAnsi="Tahoma" w:cs="Tahoma"/>
          <w:color w:val="000000"/>
          <w:sz w:val="18"/>
          <w:szCs w:val="18"/>
          <w:lang w:eastAsia="ru-KZ"/>
        </w:rPr>
        <w:t xml:space="preserve">. Атрибуты первичного ключа на диаграмме не требуют </w:t>
      </w:r>
      <w:r w:rsidRPr="00912E1B">
        <w:rPr>
          <w:rFonts w:ascii="Tahoma" w:eastAsia="Times New Roman" w:hAnsi="Tahoma" w:cs="Tahoma"/>
          <w:color w:val="000000"/>
          <w:sz w:val="18"/>
          <w:szCs w:val="18"/>
          <w:lang w:eastAsia="ru-KZ"/>
        </w:rPr>
        <w:lastRenderedPageBreak/>
        <w:t>специального обозначения – это те атрибуты, которые находятся в списке атрибутов выше горизонтальной линии (</w:t>
      </w:r>
      <w:hyperlink r:id="rId14" w:anchor="image.6.3" w:history="1">
        <w:r w:rsidRPr="00912E1B">
          <w:rPr>
            <w:rFonts w:ascii="Tahoma" w:eastAsia="Times New Roman" w:hAnsi="Tahoma" w:cs="Tahoma"/>
            <w:color w:val="0071A6"/>
            <w:sz w:val="18"/>
            <w:szCs w:val="18"/>
            <w:u w:val="single"/>
            <w:lang w:eastAsia="ru-KZ"/>
          </w:rPr>
          <w:t> рис. 6.3</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Выбор первичного ключа может оказаться непростой задачей, решение которой в состоянии повлиять на эффективность будущей ИС. В одной сущности могут оказаться несколько атрибутов или наборов атрибутов, претендующих на роль первичного ключа. Такие претенденты называются </w:t>
      </w:r>
      <w:r w:rsidRPr="00912E1B">
        <w:rPr>
          <w:rFonts w:ascii="Tahoma" w:eastAsia="Times New Roman" w:hAnsi="Tahoma" w:cs="Tahoma"/>
          <w:b/>
          <w:bCs/>
          <w:color w:val="000000"/>
          <w:sz w:val="18"/>
          <w:szCs w:val="18"/>
          <w:lang w:eastAsia="ru-KZ"/>
        </w:rPr>
        <w:t>потенциальными ключами</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candidate</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key</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Ключи могут быть </w:t>
      </w:r>
      <w:r w:rsidRPr="00912E1B">
        <w:rPr>
          <w:rFonts w:ascii="Tahoma" w:eastAsia="Times New Roman" w:hAnsi="Tahoma" w:cs="Tahoma"/>
          <w:b/>
          <w:bCs/>
          <w:color w:val="000000"/>
          <w:sz w:val="18"/>
          <w:szCs w:val="18"/>
          <w:lang w:eastAsia="ru-KZ"/>
        </w:rPr>
        <w:t>сложными</w:t>
      </w:r>
      <w:r w:rsidRPr="00912E1B">
        <w:rPr>
          <w:rFonts w:ascii="Tahoma" w:eastAsia="Times New Roman" w:hAnsi="Tahoma" w:cs="Tahoma"/>
          <w:color w:val="000000"/>
          <w:sz w:val="18"/>
          <w:szCs w:val="18"/>
          <w:lang w:eastAsia="ru-KZ"/>
        </w:rPr>
        <w:t>, т.е. содержащими несколько атрибутов. Сложные первичные ключи не требуют специального обозначения – это список атрибутов выше горизонтальной линии.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Рассмотрим кандидатов на первичный ключ сущности "сотрудник" (</w:t>
      </w:r>
      <w:hyperlink r:id="rId15" w:anchor="image.6.5" w:history="1">
        <w:r w:rsidRPr="00912E1B">
          <w:rPr>
            <w:rFonts w:ascii="Tahoma" w:eastAsia="Times New Roman" w:hAnsi="Tahoma" w:cs="Tahoma"/>
            <w:color w:val="0071A6"/>
            <w:sz w:val="18"/>
            <w:szCs w:val="18"/>
            <w:u w:val="single"/>
            <w:lang w:eastAsia="ru-KZ"/>
          </w:rPr>
          <w:t> рис. 6.5</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44" w:name="image.6.5"/>
      <w:bookmarkEnd w:id="44"/>
      <w:r w:rsidRPr="00912E1B">
        <w:rPr>
          <w:rFonts w:ascii="Tahoma" w:eastAsia="Times New Roman" w:hAnsi="Tahoma" w:cs="Tahoma"/>
          <w:noProof/>
          <w:color w:val="000000"/>
          <w:sz w:val="18"/>
          <w:szCs w:val="18"/>
          <w:lang w:eastAsia="ru-KZ"/>
        </w:rPr>
        <w:drawing>
          <wp:inline distT="0" distB="0" distL="0" distR="0" wp14:anchorId="041E47EA" wp14:editId="04430BE2">
            <wp:extent cx="2178685" cy="2131060"/>
            <wp:effectExtent l="0" t="0" r="0" b="2540"/>
            <wp:docPr id="21" name="Рисунок 21" descr="Определение первичного ключа для сущности &quot;сотруд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ределение первичного ключа для сущности &quot;сотрудник&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685" cy="213106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6.5. </w:t>
      </w:r>
      <w:r w:rsidRPr="00912E1B">
        <w:rPr>
          <w:rFonts w:ascii="Tahoma" w:eastAsia="Times New Roman" w:hAnsi="Tahoma" w:cs="Tahoma"/>
          <w:color w:val="000000"/>
          <w:sz w:val="18"/>
          <w:szCs w:val="18"/>
          <w:lang w:eastAsia="ru-KZ"/>
        </w:rPr>
        <w:t>Определение первичного ключа для сущности "сотрудник"</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Здесь можно выделить следующие потенциальные ключи.</w:t>
      </w:r>
    </w:p>
    <w:p w:rsidR="00912E1B" w:rsidRPr="00912E1B" w:rsidRDefault="00912E1B" w:rsidP="00912E1B">
      <w:pPr>
        <w:numPr>
          <w:ilvl w:val="0"/>
          <w:numId w:val="8"/>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Табельный номер.</w:t>
      </w:r>
    </w:p>
    <w:p w:rsidR="00912E1B" w:rsidRPr="00912E1B" w:rsidRDefault="00912E1B" w:rsidP="00912E1B">
      <w:pPr>
        <w:numPr>
          <w:ilvl w:val="0"/>
          <w:numId w:val="8"/>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Номер паспорта.</w:t>
      </w:r>
    </w:p>
    <w:p w:rsidR="00912E1B" w:rsidRPr="00912E1B" w:rsidRDefault="00912E1B" w:rsidP="00912E1B">
      <w:pPr>
        <w:numPr>
          <w:ilvl w:val="0"/>
          <w:numId w:val="8"/>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Фамилия + Имя + Отчество.</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того чтобы стать первичным, </w:t>
      </w:r>
      <w:bookmarkStart w:id="45" w:name="keyword162"/>
      <w:bookmarkEnd w:id="45"/>
      <w:r w:rsidRPr="00912E1B">
        <w:rPr>
          <w:rFonts w:ascii="Tahoma" w:eastAsia="Times New Roman" w:hAnsi="Tahoma" w:cs="Tahoma"/>
          <w:i/>
          <w:iCs/>
          <w:color w:val="000000"/>
          <w:sz w:val="18"/>
          <w:szCs w:val="18"/>
          <w:lang w:eastAsia="ru-KZ"/>
        </w:rPr>
        <w:t>потенциальный ключ</w:t>
      </w:r>
      <w:r w:rsidRPr="00912E1B">
        <w:rPr>
          <w:rFonts w:ascii="Tahoma" w:eastAsia="Times New Roman" w:hAnsi="Tahoma" w:cs="Tahoma"/>
          <w:color w:val="000000"/>
          <w:sz w:val="18"/>
          <w:szCs w:val="18"/>
          <w:lang w:eastAsia="ru-KZ"/>
        </w:rPr>
        <w:t> должен удовлетворять ряду требований.</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Уникальность</w:t>
      </w:r>
      <w:r w:rsidRPr="00912E1B">
        <w:rPr>
          <w:rFonts w:ascii="Tahoma" w:eastAsia="Times New Roman" w:hAnsi="Tahoma" w:cs="Tahoma"/>
          <w:color w:val="000000"/>
          <w:sz w:val="18"/>
          <w:szCs w:val="18"/>
          <w:lang w:eastAsia="ru-KZ"/>
        </w:rPr>
        <w:t>. Два экземпляра не должны иметь одинаковых значений возможного ключа. </w:t>
      </w:r>
      <w:bookmarkStart w:id="46" w:name="keyword163"/>
      <w:bookmarkEnd w:id="46"/>
      <w:r w:rsidRPr="00912E1B">
        <w:rPr>
          <w:rFonts w:ascii="Tahoma" w:eastAsia="Times New Roman" w:hAnsi="Tahoma" w:cs="Tahoma"/>
          <w:i/>
          <w:iCs/>
          <w:color w:val="000000"/>
          <w:sz w:val="18"/>
          <w:szCs w:val="18"/>
          <w:lang w:eastAsia="ru-KZ"/>
        </w:rPr>
        <w:t>Потенциальный ключ</w:t>
      </w:r>
      <w:r w:rsidRPr="00912E1B">
        <w:rPr>
          <w:rFonts w:ascii="Tahoma" w:eastAsia="Times New Roman" w:hAnsi="Tahoma" w:cs="Tahoma"/>
          <w:color w:val="000000"/>
          <w:sz w:val="18"/>
          <w:szCs w:val="18"/>
          <w:lang w:eastAsia="ru-KZ"/>
        </w:rPr>
        <w:t> ( </w:t>
      </w:r>
      <w:r w:rsidRPr="00912E1B">
        <w:rPr>
          <w:rFonts w:ascii="Tahoma" w:eastAsia="Times New Roman" w:hAnsi="Tahoma" w:cs="Tahoma"/>
          <w:i/>
          <w:iCs/>
          <w:color w:val="000000"/>
          <w:sz w:val="18"/>
          <w:szCs w:val="18"/>
          <w:lang w:eastAsia="ru-KZ"/>
        </w:rPr>
        <w:t>Фамилия + Имя + Отчество</w:t>
      </w:r>
      <w:r w:rsidRPr="00912E1B">
        <w:rPr>
          <w:rFonts w:ascii="Tahoma" w:eastAsia="Times New Roman" w:hAnsi="Tahoma" w:cs="Tahoma"/>
          <w:color w:val="000000"/>
          <w:sz w:val="18"/>
          <w:szCs w:val="18"/>
          <w:lang w:eastAsia="ru-KZ"/>
        </w:rPr>
        <w:t> ) является плохим кандидатом, поскольку в организации могут работать полные тезки.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Компактность</w:t>
      </w:r>
      <w:r w:rsidRPr="00912E1B">
        <w:rPr>
          <w:rFonts w:ascii="Tahoma" w:eastAsia="Times New Roman" w:hAnsi="Tahoma" w:cs="Tahoma"/>
          <w:color w:val="000000"/>
          <w:sz w:val="18"/>
          <w:szCs w:val="18"/>
          <w:lang w:eastAsia="ru-KZ"/>
        </w:rPr>
        <w:t>. Сложный возможный ключ не должен содержать ни одного атрибута, удаление которого не приводило бы к утрате уникальности. Для обеспечения уникальности ключа ( </w:t>
      </w:r>
      <w:r w:rsidRPr="00912E1B">
        <w:rPr>
          <w:rFonts w:ascii="Tahoma" w:eastAsia="Times New Roman" w:hAnsi="Tahoma" w:cs="Tahoma"/>
          <w:i/>
          <w:iCs/>
          <w:color w:val="000000"/>
          <w:sz w:val="18"/>
          <w:szCs w:val="18"/>
          <w:lang w:eastAsia="ru-KZ"/>
        </w:rPr>
        <w:t>Фамилия + Имя + Отчество</w:t>
      </w:r>
      <w:r w:rsidRPr="00912E1B">
        <w:rPr>
          <w:rFonts w:ascii="Tahoma" w:eastAsia="Times New Roman" w:hAnsi="Tahoma" w:cs="Tahoma"/>
          <w:color w:val="000000"/>
          <w:sz w:val="18"/>
          <w:szCs w:val="18"/>
          <w:lang w:eastAsia="ru-KZ"/>
        </w:rPr>
        <w:t> ) дополним его атрибутами </w:t>
      </w:r>
      <w:r w:rsidRPr="00912E1B">
        <w:rPr>
          <w:rFonts w:ascii="Tahoma" w:eastAsia="Times New Roman" w:hAnsi="Tahoma" w:cs="Tahoma"/>
          <w:i/>
          <w:iCs/>
          <w:color w:val="000000"/>
          <w:sz w:val="18"/>
          <w:szCs w:val="18"/>
          <w:lang w:eastAsia="ru-KZ"/>
        </w:rPr>
        <w:t>Дата рождения</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Цвет глаз</w:t>
      </w:r>
      <w:r w:rsidRPr="00912E1B">
        <w:rPr>
          <w:rFonts w:ascii="Tahoma" w:eastAsia="Times New Roman" w:hAnsi="Tahoma" w:cs="Tahoma"/>
          <w:color w:val="000000"/>
          <w:sz w:val="18"/>
          <w:szCs w:val="18"/>
          <w:lang w:eastAsia="ru-KZ"/>
        </w:rPr>
        <w:t>. Если бизнес-правила говорят, что сочетания атрибутов </w:t>
      </w:r>
      <w:r w:rsidRPr="00912E1B">
        <w:rPr>
          <w:rFonts w:ascii="Tahoma" w:eastAsia="Times New Roman" w:hAnsi="Tahoma" w:cs="Tahoma"/>
          <w:i/>
          <w:iCs/>
          <w:color w:val="000000"/>
          <w:sz w:val="18"/>
          <w:szCs w:val="18"/>
          <w:lang w:eastAsia="ru-KZ"/>
        </w:rPr>
        <w:t>Фамилия + Имя + Отчество + Дата рождения</w:t>
      </w:r>
      <w:r w:rsidRPr="00912E1B">
        <w:rPr>
          <w:rFonts w:ascii="Tahoma" w:eastAsia="Times New Roman" w:hAnsi="Tahoma" w:cs="Tahoma"/>
          <w:color w:val="000000"/>
          <w:sz w:val="18"/>
          <w:szCs w:val="18"/>
          <w:lang w:eastAsia="ru-KZ"/>
        </w:rPr>
        <w:t> достаточно для однозначной идентификации сотрудника, то </w:t>
      </w:r>
      <w:r w:rsidRPr="00912E1B">
        <w:rPr>
          <w:rFonts w:ascii="Tahoma" w:eastAsia="Times New Roman" w:hAnsi="Tahoma" w:cs="Tahoma"/>
          <w:i/>
          <w:iCs/>
          <w:color w:val="000000"/>
          <w:sz w:val="18"/>
          <w:szCs w:val="18"/>
          <w:lang w:eastAsia="ru-KZ"/>
        </w:rPr>
        <w:t>Цвет глаз</w:t>
      </w:r>
      <w:r w:rsidRPr="00912E1B">
        <w:rPr>
          <w:rFonts w:ascii="Tahoma" w:eastAsia="Times New Roman" w:hAnsi="Tahoma" w:cs="Tahoma"/>
          <w:color w:val="000000"/>
          <w:sz w:val="18"/>
          <w:szCs w:val="18"/>
          <w:lang w:eastAsia="ru-KZ"/>
        </w:rPr>
        <w:t> оказывается лишним, т. е. ключ </w:t>
      </w:r>
      <w:r w:rsidRPr="00912E1B">
        <w:rPr>
          <w:rFonts w:ascii="Tahoma" w:eastAsia="Times New Roman" w:hAnsi="Tahoma" w:cs="Tahoma"/>
          <w:i/>
          <w:iCs/>
          <w:color w:val="000000"/>
          <w:sz w:val="18"/>
          <w:szCs w:val="18"/>
          <w:lang w:eastAsia="ru-KZ"/>
        </w:rPr>
        <w:t>Фамилия + Имя + Отчество + Дата рождения + Цвет глаз</w:t>
      </w:r>
      <w:r w:rsidRPr="00912E1B">
        <w:rPr>
          <w:rFonts w:ascii="Tahoma" w:eastAsia="Times New Roman" w:hAnsi="Tahoma" w:cs="Tahoma"/>
          <w:color w:val="000000"/>
          <w:sz w:val="18"/>
          <w:szCs w:val="18"/>
          <w:lang w:eastAsia="ru-KZ"/>
        </w:rPr>
        <w:t> не является компактным.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 выборе первичного ключа предпочтение должно отдаваться более простым ключам, т. е. ключам, содержащим меньшее количество атрибутов. В примере ключи № 1 и № 2 предпочтительней ключа № 3.</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Атрибуты ключа не должны содержать нулевых значений. Если допускается, что сотрудник может не иметь паспорта или вместо паспорта иметь какое-либо другое удостоверение личности, то ключ № 2 не подойдет на роль первичного ключа. Если для обеспечения уникальности необходимо дополнить </w:t>
      </w:r>
      <w:bookmarkStart w:id="47" w:name="keyword164"/>
      <w:bookmarkEnd w:id="47"/>
      <w:r w:rsidRPr="00912E1B">
        <w:rPr>
          <w:rFonts w:ascii="Tahoma" w:eastAsia="Times New Roman" w:hAnsi="Tahoma" w:cs="Tahoma"/>
          <w:i/>
          <w:iCs/>
          <w:color w:val="000000"/>
          <w:sz w:val="18"/>
          <w:szCs w:val="18"/>
          <w:lang w:eastAsia="ru-KZ"/>
        </w:rPr>
        <w:t>потенциальный ключ</w:t>
      </w:r>
      <w:r w:rsidRPr="00912E1B">
        <w:rPr>
          <w:rFonts w:ascii="Tahoma" w:eastAsia="Times New Roman" w:hAnsi="Tahoma" w:cs="Tahoma"/>
          <w:color w:val="000000"/>
          <w:sz w:val="18"/>
          <w:szCs w:val="18"/>
          <w:lang w:eastAsia="ru-KZ"/>
        </w:rPr>
        <w:t> дополнительными атрибутами, то они не должны содержать нулевых значений. При дополнении ключа № 3 атрибутом </w:t>
      </w:r>
      <w:r w:rsidRPr="00912E1B">
        <w:rPr>
          <w:rFonts w:ascii="Tahoma" w:eastAsia="Times New Roman" w:hAnsi="Tahoma" w:cs="Tahoma"/>
          <w:i/>
          <w:iCs/>
          <w:color w:val="000000"/>
          <w:sz w:val="18"/>
          <w:szCs w:val="18"/>
          <w:lang w:eastAsia="ru-KZ"/>
        </w:rPr>
        <w:t>Дата рождения</w:t>
      </w:r>
      <w:r w:rsidRPr="00912E1B">
        <w:rPr>
          <w:rFonts w:ascii="Tahoma" w:eastAsia="Times New Roman" w:hAnsi="Tahoma" w:cs="Tahoma"/>
          <w:color w:val="000000"/>
          <w:sz w:val="18"/>
          <w:szCs w:val="18"/>
          <w:lang w:eastAsia="ru-KZ"/>
        </w:rPr>
        <w:t> нужно убедиться в том, что даты рождения известны для всех сотрудников.</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Значение атрибутов ключа не должно меняться в течение всего времени существования </w:t>
      </w:r>
      <w:r w:rsidRPr="00912E1B">
        <w:rPr>
          <w:rFonts w:ascii="Tahoma" w:eastAsia="Times New Roman" w:hAnsi="Tahoma" w:cs="Tahoma"/>
          <w:i/>
          <w:iCs/>
          <w:color w:val="000000"/>
          <w:sz w:val="18"/>
          <w:szCs w:val="18"/>
          <w:lang w:eastAsia="ru-KZ"/>
        </w:rPr>
        <w:t>экземпляра сущности</w:t>
      </w:r>
      <w:r w:rsidRPr="00912E1B">
        <w:rPr>
          <w:rFonts w:ascii="Tahoma" w:eastAsia="Times New Roman" w:hAnsi="Tahoma" w:cs="Tahoma"/>
          <w:color w:val="000000"/>
          <w:sz w:val="18"/>
          <w:szCs w:val="18"/>
          <w:lang w:eastAsia="ru-KZ"/>
        </w:rPr>
        <w:t>. Сотрудница организации может выйти замуж и сменить как фамилию, так и паспорт. Поэтому ключи № 2 и 3 не подходят на роль первичного ключа.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Каждая сущность должна иметь, по крайней мере, один </w:t>
      </w:r>
      <w:bookmarkStart w:id="48" w:name="keyword166"/>
      <w:bookmarkEnd w:id="48"/>
      <w:r w:rsidRPr="00912E1B">
        <w:rPr>
          <w:rFonts w:ascii="Tahoma" w:eastAsia="Times New Roman" w:hAnsi="Tahoma" w:cs="Tahoma"/>
          <w:i/>
          <w:iCs/>
          <w:color w:val="000000"/>
          <w:sz w:val="18"/>
          <w:szCs w:val="18"/>
          <w:lang w:eastAsia="ru-KZ"/>
        </w:rPr>
        <w:t>потенциальный ключ</w:t>
      </w:r>
      <w:r w:rsidRPr="00912E1B">
        <w:rPr>
          <w:rFonts w:ascii="Tahoma" w:eastAsia="Times New Roman" w:hAnsi="Tahoma" w:cs="Tahoma"/>
          <w:color w:val="000000"/>
          <w:sz w:val="18"/>
          <w:szCs w:val="18"/>
          <w:lang w:eastAsia="ru-KZ"/>
        </w:rPr>
        <w:t>. Многие сущности имеют только один </w:t>
      </w:r>
      <w:bookmarkStart w:id="49" w:name="keyword167"/>
      <w:bookmarkEnd w:id="49"/>
      <w:r w:rsidRPr="00912E1B">
        <w:rPr>
          <w:rFonts w:ascii="Tahoma" w:eastAsia="Times New Roman" w:hAnsi="Tahoma" w:cs="Tahoma"/>
          <w:i/>
          <w:iCs/>
          <w:color w:val="000000"/>
          <w:sz w:val="18"/>
          <w:szCs w:val="18"/>
          <w:lang w:eastAsia="ru-KZ"/>
        </w:rPr>
        <w:t>потенциальный ключ</w:t>
      </w:r>
      <w:r w:rsidRPr="00912E1B">
        <w:rPr>
          <w:rFonts w:ascii="Tahoma" w:eastAsia="Times New Roman" w:hAnsi="Tahoma" w:cs="Tahoma"/>
          <w:color w:val="000000"/>
          <w:sz w:val="18"/>
          <w:szCs w:val="18"/>
          <w:lang w:eastAsia="ru-KZ"/>
        </w:rPr>
        <w:t>. Такой ключ становится первичным. Некоторые сущности могут иметь более одного возможного ключа. Тогда один из них становится первичным, а остальные – </w:t>
      </w:r>
      <w:bookmarkStart w:id="50" w:name="keyword168"/>
      <w:bookmarkEnd w:id="50"/>
      <w:r w:rsidRPr="00912E1B">
        <w:rPr>
          <w:rFonts w:ascii="Tahoma" w:eastAsia="Times New Roman" w:hAnsi="Tahoma" w:cs="Tahoma"/>
          <w:i/>
          <w:iCs/>
          <w:color w:val="000000"/>
          <w:sz w:val="18"/>
          <w:szCs w:val="18"/>
          <w:lang w:eastAsia="ru-KZ"/>
        </w:rPr>
        <w:t>альтернативными ключами</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Альтернативный ключ (</w:t>
      </w:r>
      <w:proofErr w:type="spellStart"/>
      <w:r w:rsidRPr="00912E1B">
        <w:rPr>
          <w:rFonts w:ascii="Tahoma" w:eastAsia="Times New Roman" w:hAnsi="Tahoma" w:cs="Tahoma"/>
          <w:b/>
          <w:bCs/>
          <w:color w:val="000000"/>
          <w:sz w:val="18"/>
          <w:szCs w:val="18"/>
          <w:lang w:eastAsia="ru-KZ"/>
        </w:rPr>
        <w:t>Alternate</w:t>
      </w:r>
      <w:proofErr w:type="spellEnd"/>
      <w:r w:rsidRPr="00912E1B">
        <w:rPr>
          <w:rFonts w:ascii="Tahoma" w:eastAsia="Times New Roman" w:hAnsi="Tahoma" w:cs="Tahoma"/>
          <w:b/>
          <w:bCs/>
          <w:color w:val="000000"/>
          <w:sz w:val="18"/>
          <w:szCs w:val="18"/>
          <w:lang w:eastAsia="ru-KZ"/>
        </w:rPr>
        <w:t xml:space="preserve"> </w:t>
      </w:r>
      <w:proofErr w:type="spellStart"/>
      <w:r w:rsidRPr="00912E1B">
        <w:rPr>
          <w:rFonts w:ascii="Tahoma" w:eastAsia="Times New Roman" w:hAnsi="Tahoma" w:cs="Tahoma"/>
          <w:b/>
          <w:bCs/>
          <w:color w:val="000000"/>
          <w:sz w:val="18"/>
          <w:szCs w:val="18"/>
          <w:lang w:eastAsia="ru-KZ"/>
        </w:rPr>
        <w:t>Key</w:t>
      </w:r>
      <w:proofErr w:type="spellEnd"/>
      <w:r w:rsidRPr="00912E1B">
        <w:rPr>
          <w:rFonts w:ascii="Tahoma" w:eastAsia="Times New Roman" w:hAnsi="Tahoma" w:cs="Tahoma"/>
          <w:b/>
          <w:bCs/>
          <w:color w:val="000000"/>
          <w:sz w:val="18"/>
          <w:szCs w:val="18"/>
          <w:lang w:eastAsia="ru-KZ"/>
        </w:rPr>
        <w:t>) – это потенциальный ключ, не ставший первичным</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Некоторые сущности имеют естественные (натуральные) ключи. Например, естественным идентификатором счета-фактуры является его номер. В противном случае проектировщик может создать </w:t>
      </w:r>
      <w:r w:rsidRPr="00912E1B">
        <w:rPr>
          <w:rFonts w:ascii="Tahoma" w:eastAsia="Times New Roman" w:hAnsi="Tahoma" w:cs="Tahoma"/>
          <w:b/>
          <w:bCs/>
          <w:color w:val="000000"/>
          <w:sz w:val="18"/>
          <w:szCs w:val="18"/>
          <w:lang w:eastAsia="ru-KZ"/>
        </w:rPr>
        <w:t>суррогатный ключ (</w:t>
      </w:r>
      <w:proofErr w:type="spellStart"/>
      <w:r w:rsidRPr="00912E1B">
        <w:rPr>
          <w:rFonts w:ascii="Tahoma" w:eastAsia="Times New Roman" w:hAnsi="Tahoma" w:cs="Tahoma"/>
          <w:b/>
          <w:bCs/>
          <w:color w:val="000000"/>
          <w:sz w:val="18"/>
          <w:szCs w:val="18"/>
          <w:lang w:eastAsia="ru-KZ"/>
        </w:rPr>
        <w:t>Surrogate</w:t>
      </w:r>
      <w:proofErr w:type="spellEnd"/>
      <w:r w:rsidRPr="00912E1B">
        <w:rPr>
          <w:rFonts w:ascii="Tahoma" w:eastAsia="Times New Roman" w:hAnsi="Tahoma" w:cs="Tahoma"/>
          <w:b/>
          <w:bCs/>
          <w:color w:val="000000"/>
          <w:sz w:val="18"/>
          <w:szCs w:val="18"/>
          <w:lang w:eastAsia="ru-KZ"/>
        </w:rPr>
        <w:t xml:space="preserve"> </w:t>
      </w:r>
      <w:proofErr w:type="spellStart"/>
      <w:r w:rsidRPr="00912E1B">
        <w:rPr>
          <w:rFonts w:ascii="Tahoma" w:eastAsia="Times New Roman" w:hAnsi="Tahoma" w:cs="Tahoma"/>
          <w:b/>
          <w:bCs/>
          <w:color w:val="000000"/>
          <w:sz w:val="18"/>
          <w:szCs w:val="18"/>
          <w:lang w:eastAsia="ru-KZ"/>
        </w:rPr>
        <w:t>Key</w:t>
      </w:r>
      <w:proofErr w:type="spellEnd"/>
      <w:r w:rsidRPr="00912E1B">
        <w:rPr>
          <w:rFonts w:ascii="Tahoma" w:eastAsia="Times New Roman" w:hAnsi="Tahoma" w:cs="Tahoma"/>
          <w:b/>
          <w:bCs/>
          <w:color w:val="000000"/>
          <w:sz w:val="18"/>
          <w:szCs w:val="18"/>
          <w:lang w:eastAsia="ru-KZ"/>
        </w:rPr>
        <w:t>) – атрибут, значение которого создается искусственно и не имеет отношения к предметной области</w:t>
      </w:r>
      <w:r w:rsidRPr="00912E1B">
        <w:rPr>
          <w:rFonts w:ascii="Tahoma" w:eastAsia="Times New Roman" w:hAnsi="Tahoma" w:cs="Tahoma"/>
          <w:color w:val="000000"/>
          <w:sz w:val="18"/>
          <w:szCs w:val="18"/>
          <w:lang w:eastAsia="ru-KZ"/>
        </w:rPr>
        <w:t>. При моделировании структур данных для ХД суррогатные ключи во многих ситуациях являются более предпочтительными.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Домены</w:t>
      </w:r>
      <w:r w:rsidRPr="00912E1B">
        <w:rPr>
          <w:rFonts w:ascii="Tahoma" w:eastAsia="Times New Roman" w:hAnsi="Tahoma" w:cs="Tahoma"/>
          <w:color w:val="000000"/>
          <w:sz w:val="18"/>
          <w:szCs w:val="18"/>
          <w:lang w:eastAsia="ru-KZ"/>
        </w:rPr>
        <w:t> назначаются аналитиками и фиксируются в специальном документе — </w:t>
      </w:r>
      <w:r w:rsidRPr="00912E1B">
        <w:rPr>
          <w:rFonts w:ascii="Tahoma" w:eastAsia="Times New Roman" w:hAnsi="Tahoma" w:cs="Tahoma"/>
          <w:i/>
          <w:iCs/>
          <w:color w:val="000000"/>
          <w:sz w:val="18"/>
          <w:szCs w:val="18"/>
          <w:lang w:eastAsia="ru-KZ"/>
        </w:rPr>
        <w:t>словаре данных</w:t>
      </w:r>
      <w:r w:rsidRPr="00912E1B">
        <w:rPr>
          <w:rFonts w:ascii="Tahoma" w:eastAsia="Times New Roman" w:hAnsi="Tahoma" w:cs="Tahoma"/>
          <w:color w:val="000000"/>
          <w:sz w:val="18"/>
          <w:szCs w:val="18"/>
          <w:lang w:eastAsia="ru-KZ"/>
        </w:rPr>
        <w:t> (</w:t>
      </w:r>
      <w:bookmarkStart w:id="51" w:name="keyword170"/>
      <w:bookmarkEnd w:id="51"/>
      <w:proofErr w:type="spellStart"/>
      <w:r w:rsidRPr="00912E1B">
        <w:rPr>
          <w:rFonts w:ascii="Tahoma" w:eastAsia="Times New Roman" w:hAnsi="Tahoma" w:cs="Tahoma"/>
          <w:i/>
          <w:iCs/>
          <w:color w:val="000000"/>
          <w:sz w:val="18"/>
          <w:szCs w:val="18"/>
          <w:lang w:eastAsia="ru-KZ"/>
        </w:rPr>
        <w:t>Data</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Dictionary</w:t>
      </w:r>
      <w:proofErr w:type="spellEnd"/>
      <w:r w:rsidRPr="00912E1B">
        <w:rPr>
          <w:rFonts w:ascii="Tahoma" w:eastAsia="Times New Roman" w:hAnsi="Tahoma" w:cs="Tahoma"/>
          <w:color w:val="000000"/>
          <w:sz w:val="18"/>
          <w:szCs w:val="18"/>
          <w:lang w:eastAsia="ru-KZ"/>
        </w:rPr>
        <w:t>). При создании логической модели </w:t>
      </w:r>
      <w:r w:rsidRPr="00912E1B">
        <w:rPr>
          <w:rFonts w:ascii="Tahoma" w:eastAsia="Times New Roman" w:hAnsi="Tahoma" w:cs="Tahoma"/>
          <w:i/>
          <w:iCs/>
          <w:color w:val="000000"/>
          <w:sz w:val="18"/>
          <w:szCs w:val="18"/>
          <w:lang w:eastAsia="ru-KZ"/>
        </w:rPr>
        <w:t>домены</w:t>
      </w:r>
      <w:r w:rsidRPr="00912E1B">
        <w:rPr>
          <w:rFonts w:ascii="Tahoma" w:eastAsia="Times New Roman" w:hAnsi="Tahoma" w:cs="Tahoma"/>
          <w:color w:val="000000"/>
          <w:sz w:val="18"/>
          <w:szCs w:val="18"/>
          <w:lang w:eastAsia="ru-KZ"/>
        </w:rPr>
        <w:t> могут быть специфицированы в сущностях на ER-диаграмме.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Каждый атрибут имеет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можно определить как абстрактный атрибут, на основе которого можно создавать обычные атрибуты, при этом создаваемые атрибуты будут иметь все свойства домена-прародителя. Каждый атрибут может быть определен только на одном </w:t>
      </w:r>
      <w:r w:rsidRPr="00912E1B">
        <w:rPr>
          <w:rFonts w:ascii="Tahoma" w:eastAsia="Times New Roman" w:hAnsi="Tahoma" w:cs="Tahoma"/>
          <w:i/>
          <w:iCs/>
          <w:color w:val="000000"/>
          <w:sz w:val="18"/>
          <w:szCs w:val="18"/>
          <w:lang w:eastAsia="ru-KZ"/>
        </w:rPr>
        <w:t>домене</w:t>
      </w:r>
      <w:r w:rsidRPr="00912E1B">
        <w:rPr>
          <w:rFonts w:ascii="Tahoma" w:eastAsia="Times New Roman" w:hAnsi="Tahoma" w:cs="Tahoma"/>
          <w:color w:val="000000"/>
          <w:sz w:val="18"/>
          <w:szCs w:val="18"/>
          <w:lang w:eastAsia="ru-KZ"/>
        </w:rPr>
        <w:t>, но на каждом </w:t>
      </w:r>
      <w:r w:rsidRPr="00912E1B">
        <w:rPr>
          <w:rFonts w:ascii="Tahoma" w:eastAsia="Times New Roman" w:hAnsi="Tahoma" w:cs="Tahoma"/>
          <w:i/>
          <w:iCs/>
          <w:color w:val="000000"/>
          <w:sz w:val="18"/>
          <w:szCs w:val="18"/>
          <w:lang w:eastAsia="ru-KZ"/>
        </w:rPr>
        <w:t>домене</w:t>
      </w:r>
      <w:r w:rsidRPr="00912E1B">
        <w:rPr>
          <w:rFonts w:ascii="Tahoma" w:eastAsia="Times New Roman" w:hAnsi="Tahoma" w:cs="Tahoma"/>
          <w:color w:val="000000"/>
          <w:sz w:val="18"/>
          <w:szCs w:val="18"/>
          <w:lang w:eastAsia="ru-KZ"/>
        </w:rPr>
        <w:t> может быть определено множество атрибутов. В понятие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входит не только тип данных, но и область значений данных. Например, можно определить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"Возраст" как положительное целое число и определить атрибут </w:t>
      </w:r>
      <w:r w:rsidRPr="00912E1B">
        <w:rPr>
          <w:rFonts w:ascii="Tahoma" w:eastAsia="Times New Roman" w:hAnsi="Tahoma" w:cs="Tahoma"/>
          <w:i/>
          <w:iCs/>
          <w:color w:val="000000"/>
          <w:sz w:val="18"/>
          <w:szCs w:val="18"/>
          <w:lang w:eastAsia="ru-KZ"/>
        </w:rPr>
        <w:t>Возраст сотрудника</w:t>
      </w:r>
      <w:r w:rsidRPr="00912E1B">
        <w:rPr>
          <w:rFonts w:ascii="Tahoma" w:eastAsia="Times New Roman" w:hAnsi="Tahoma" w:cs="Tahoma"/>
          <w:color w:val="000000"/>
          <w:sz w:val="18"/>
          <w:szCs w:val="18"/>
          <w:lang w:eastAsia="ru-KZ"/>
        </w:rPr>
        <w:t> как принадлежащий этому </w:t>
      </w:r>
      <w:r w:rsidRPr="00912E1B">
        <w:rPr>
          <w:rFonts w:ascii="Tahoma" w:eastAsia="Times New Roman" w:hAnsi="Tahoma" w:cs="Tahoma"/>
          <w:i/>
          <w:iCs/>
          <w:color w:val="000000"/>
          <w:sz w:val="18"/>
          <w:szCs w:val="18"/>
          <w:lang w:eastAsia="ru-KZ"/>
        </w:rPr>
        <w:t>домену</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уровне </w:t>
      </w:r>
      <w:bookmarkStart w:id="52" w:name="keyword179"/>
      <w:bookmarkEnd w:id="52"/>
      <w:r w:rsidRPr="00912E1B">
        <w:rPr>
          <w:rFonts w:ascii="Tahoma" w:eastAsia="Times New Roman" w:hAnsi="Tahoma" w:cs="Tahoma"/>
          <w:i/>
          <w:iCs/>
          <w:color w:val="000000"/>
          <w:sz w:val="18"/>
          <w:szCs w:val="18"/>
          <w:lang w:eastAsia="ru-KZ"/>
        </w:rPr>
        <w:t>логического моделирования</w:t>
      </w:r>
      <w:r w:rsidRPr="00912E1B">
        <w:rPr>
          <w:rFonts w:ascii="Tahoma" w:eastAsia="Times New Roman" w:hAnsi="Tahoma" w:cs="Tahoma"/>
          <w:color w:val="000000"/>
          <w:sz w:val="18"/>
          <w:szCs w:val="18"/>
          <w:lang w:eastAsia="ru-KZ"/>
        </w:rPr>
        <w:t> данных назначение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атрибуту носит общий характер. Например, атрибут текстовый, числовой, бинарный, дата или "не определен". В последнем случае аналитик должен дать описание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На последующих стадиях тип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конкретизируется, смысл понятия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в физической модели ХД уже, чем его может понимать аналитик. Это связано с тем, что в рамках физической модели </w:t>
      </w:r>
      <w:r w:rsidRPr="00912E1B">
        <w:rPr>
          <w:rFonts w:ascii="Tahoma" w:eastAsia="Times New Roman" w:hAnsi="Tahoma" w:cs="Tahoma"/>
          <w:i/>
          <w:iCs/>
          <w:color w:val="000000"/>
          <w:sz w:val="18"/>
          <w:szCs w:val="18"/>
          <w:lang w:eastAsia="ru-KZ"/>
        </w:rPr>
        <w:t>домен</w:t>
      </w:r>
      <w:r w:rsidRPr="00912E1B">
        <w:rPr>
          <w:rFonts w:ascii="Tahoma" w:eastAsia="Times New Roman" w:hAnsi="Tahoma" w:cs="Tahoma"/>
          <w:color w:val="000000"/>
          <w:sz w:val="18"/>
          <w:szCs w:val="18"/>
          <w:lang w:eastAsia="ru-KZ"/>
        </w:rPr>
        <w:t> реализуется посредством механизма ограничения </w:t>
      </w:r>
      <w:r w:rsidRPr="00912E1B">
        <w:rPr>
          <w:rFonts w:ascii="Tahoma" w:eastAsia="Times New Roman" w:hAnsi="Tahoma" w:cs="Tahoma"/>
          <w:i/>
          <w:iCs/>
          <w:color w:val="000000"/>
          <w:sz w:val="18"/>
          <w:szCs w:val="18"/>
          <w:lang w:eastAsia="ru-KZ"/>
        </w:rPr>
        <w:t>домена</w:t>
      </w:r>
      <w:r w:rsidRPr="00912E1B">
        <w:rPr>
          <w:rFonts w:ascii="Tahoma" w:eastAsia="Times New Roman" w:hAnsi="Tahoma" w:cs="Tahoma"/>
          <w:color w:val="000000"/>
          <w:sz w:val="18"/>
          <w:szCs w:val="18"/>
          <w:lang w:eastAsia="ru-KZ"/>
        </w:rPr>
        <w:t>, СУБД не понимает неопределенных </w:t>
      </w:r>
      <w:r w:rsidRPr="00912E1B">
        <w:rPr>
          <w:rFonts w:ascii="Tahoma" w:eastAsia="Times New Roman" w:hAnsi="Tahoma" w:cs="Tahoma"/>
          <w:i/>
          <w:iCs/>
          <w:color w:val="000000"/>
          <w:sz w:val="18"/>
          <w:szCs w:val="18"/>
          <w:lang w:eastAsia="ru-KZ"/>
        </w:rPr>
        <w:t>доменов</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Проектировщик должен тщательным образом изучить </w:t>
      </w:r>
      <w:r w:rsidRPr="00912E1B">
        <w:rPr>
          <w:rFonts w:ascii="Tahoma" w:eastAsia="Times New Roman" w:hAnsi="Tahoma" w:cs="Tahoma"/>
          <w:i/>
          <w:iCs/>
          <w:color w:val="000000"/>
          <w:sz w:val="18"/>
          <w:szCs w:val="18"/>
          <w:lang w:eastAsia="ru-KZ"/>
        </w:rPr>
        <w:t>домены</w:t>
      </w:r>
      <w:r w:rsidRPr="00912E1B">
        <w:rPr>
          <w:rFonts w:ascii="Tahoma" w:eastAsia="Times New Roman" w:hAnsi="Tahoma" w:cs="Tahoma"/>
          <w:color w:val="000000"/>
          <w:sz w:val="18"/>
          <w:szCs w:val="18"/>
          <w:lang w:eastAsia="ru-KZ"/>
        </w:rPr>
        <w:t> каждого атрибута с точки зрения их реализуемости в СУБД, с участием аналитиков внести в них изменения, если условие реализуемости не выполняется. При этом проектировщик руководствуется следующим:</w:t>
      </w:r>
    </w:p>
    <w:p w:rsidR="00912E1B" w:rsidRPr="00912E1B" w:rsidRDefault="00912E1B" w:rsidP="00912E1B">
      <w:pPr>
        <w:numPr>
          <w:ilvl w:val="0"/>
          <w:numId w:val="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 xml:space="preserve">для реализации реляционного ХД требуется использовать реляционную или объектно-реляционную СУБД, например, MS SQL </w:t>
      </w:r>
      <w:proofErr w:type="spellStart"/>
      <w:r w:rsidRPr="00912E1B">
        <w:rPr>
          <w:rFonts w:ascii="Tahoma" w:eastAsia="Times New Roman" w:hAnsi="Tahoma" w:cs="Tahoma"/>
          <w:color w:val="000000"/>
          <w:sz w:val="18"/>
          <w:szCs w:val="18"/>
          <w:lang w:eastAsia="ru-KZ"/>
        </w:rPr>
        <w:t>Server</w:t>
      </w:r>
      <w:proofErr w:type="spellEnd"/>
      <w:r w:rsidRPr="00912E1B">
        <w:rPr>
          <w:rFonts w:ascii="Tahoma" w:eastAsia="Times New Roman" w:hAnsi="Tahoma" w:cs="Tahoma"/>
          <w:color w:val="000000"/>
          <w:sz w:val="18"/>
          <w:szCs w:val="18"/>
          <w:lang w:eastAsia="ru-KZ"/>
        </w:rPr>
        <w:t xml:space="preserve"> 2008;</w:t>
      </w:r>
    </w:p>
    <w:p w:rsidR="00912E1B" w:rsidRPr="00912E1B" w:rsidRDefault="00912E1B" w:rsidP="00912E1B">
      <w:pPr>
        <w:numPr>
          <w:ilvl w:val="0"/>
          <w:numId w:val="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большинстве реляционных СУБД в качестве языка манипулирования и описания данных используется SQL, поддерживающий определенные стандарты, например, ANSI SQL-92.</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Отношение (связь)</w:t>
      </w:r>
      <w:r w:rsidRPr="00912E1B">
        <w:rPr>
          <w:rFonts w:ascii="Tahoma" w:eastAsia="Times New Roman" w:hAnsi="Tahoma" w:cs="Tahoma"/>
          <w:color w:val="000000"/>
          <w:sz w:val="18"/>
          <w:szCs w:val="18"/>
          <w:lang w:eastAsia="ru-KZ"/>
        </w:rPr>
        <w:t> сущностей на ER-диаграмме изображается линией, соединяющей эти сущности. </w:t>
      </w:r>
      <w:r w:rsidRPr="00912E1B">
        <w:rPr>
          <w:rFonts w:ascii="Tahoma" w:eastAsia="Times New Roman" w:hAnsi="Tahoma" w:cs="Tahoma"/>
          <w:i/>
          <w:iCs/>
          <w:color w:val="000000"/>
          <w:sz w:val="18"/>
          <w:szCs w:val="18"/>
          <w:lang w:eastAsia="ru-KZ"/>
        </w:rPr>
        <w:t>Отношение</w:t>
      </w:r>
      <w:r w:rsidRPr="00912E1B">
        <w:rPr>
          <w:rFonts w:ascii="Tahoma" w:eastAsia="Times New Roman" w:hAnsi="Tahoma" w:cs="Tahoma"/>
          <w:color w:val="000000"/>
          <w:sz w:val="18"/>
          <w:szCs w:val="18"/>
          <w:lang w:eastAsia="ru-KZ"/>
        </w:rPr>
        <w:t> читается вдоль линии либо слева направо, либо справа налево. На </w:t>
      </w:r>
      <w:hyperlink r:id="rId17" w:anchor="image.6.6" w:history="1">
        <w:r w:rsidRPr="00912E1B">
          <w:rPr>
            <w:rFonts w:ascii="Tahoma" w:eastAsia="Times New Roman" w:hAnsi="Tahoma" w:cs="Tahoma"/>
            <w:color w:val="0071A6"/>
            <w:sz w:val="18"/>
            <w:szCs w:val="18"/>
            <w:u w:val="single"/>
            <w:lang w:eastAsia="ru-KZ"/>
          </w:rPr>
          <w:t>рис. 6.6</w:t>
        </w:r>
      </w:hyperlink>
      <w:r w:rsidRPr="00912E1B">
        <w:rPr>
          <w:rFonts w:ascii="Tahoma" w:eastAsia="Times New Roman" w:hAnsi="Tahoma" w:cs="Tahoma"/>
          <w:color w:val="000000"/>
          <w:sz w:val="18"/>
          <w:szCs w:val="18"/>
          <w:lang w:eastAsia="ru-KZ"/>
        </w:rPr>
        <w:t> представлено следующее отношение: каждая специальность по образованию должна быть зарегистрирована за определенным физическим лицом (персоной), физическое лицо может иметь одну или более специальностей по образованию.</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53" w:name="image.6.6"/>
      <w:bookmarkEnd w:id="53"/>
      <w:r w:rsidRPr="00912E1B">
        <w:rPr>
          <w:rFonts w:ascii="Tahoma" w:eastAsia="Times New Roman" w:hAnsi="Tahoma" w:cs="Tahoma"/>
          <w:noProof/>
          <w:color w:val="000000"/>
          <w:sz w:val="18"/>
          <w:szCs w:val="18"/>
          <w:lang w:eastAsia="ru-KZ"/>
        </w:rPr>
        <w:lastRenderedPageBreak/>
        <w:drawing>
          <wp:inline distT="0" distB="0" distL="0" distR="0" wp14:anchorId="18B984D9" wp14:editId="614248A0">
            <wp:extent cx="5780405" cy="2393315"/>
            <wp:effectExtent l="0" t="0" r="0" b="6985"/>
            <wp:docPr id="22" name="Рисунок 22" descr="Представление отношения между двумя сущностями на ER-диа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едставление отношения между двумя сущностями на ER-диаграмм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405" cy="239331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6.6. </w:t>
      </w:r>
      <w:r w:rsidRPr="00912E1B">
        <w:rPr>
          <w:rFonts w:ascii="Tahoma" w:eastAsia="Times New Roman" w:hAnsi="Tahoma" w:cs="Tahoma"/>
          <w:color w:val="000000"/>
          <w:sz w:val="18"/>
          <w:szCs w:val="18"/>
          <w:lang w:eastAsia="ru-KZ"/>
        </w:rPr>
        <w:t>Представление отношения между двумя сущностями на ER-диаграмме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 xml:space="preserve">В MS </w:t>
      </w:r>
      <w:proofErr w:type="spellStart"/>
      <w:r w:rsidRPr="00912E1B">
        <w:rPr>
          <w:rFonts w:ascii="Tahoma" w:eastAsia="Times New Roman" w:hAnsi="Tahoma" w:cs="Tahoma"/>
          <w:color w:val="000000"/>
          <w:sz w:val="18"/>
          <w:szCs w:val="18"/>
          <w:lang w:eastAsia="ru-KZ"/>
        </w:rPr>
        <w:t>Office</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Visio</w:t>
      </w:r>
      <w:proofErr w:type="spellEnd"/>
      <w:r w:rsidRPr="00912E1B">
        <w:rPr>
          <w:rFonts w:ascii="Tahoma" w:eastAsia="Times New Roman" w:hAnsi="Tahoma" w:cs="Tahoma"/>
          <w:color w:val="000000"/>
          <w:sz w:val="18"/>
          <w:szCs w:val="18"/>
          <w:lang w:eastAsia="ru-KZ"/>
        </w:rPr>
        <w:t> </w:t>
      </w:r>
      <w:bookmarkStart w:id="54" w:name="keyword190"/>
      <w:bookmarkEnd w:id="54"/>
      <w:r w:rsidRPr="00912E1B">
        <w:rPr>
          <w:rFonts w:ascii="Tahoma" w:eastAsia="Times New Roman" w:hAnsi="Tahoma" w:cs="Tahoma"/>
          <w:i/>
          <w:iCs/>
          <w:color w:val="000000"/>
          <w:sz w:val="18"/>
          <w:szCs w:val="18"/>
          <w:lang w:eastAsia="ru-KZ"/>
        </w:rPr>
        <w:t>имя связи</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степень связи</w:t>
      </w:r>
      <w:r w:rsidRPr="00912E1B">
        <w:rPr>
          <w:rFonts w:ascii="Tahoma" w:eastAsia="Times New Roman" w:hAnsi="Tahoma" w:cs="Tahoma"/>
          <w:color w:val="000000"/>
          <w:sz w:val="18"/>
          <w:szCs w:val="18"/>
          <w:lang w:eastAsia="ru-KZ"/>
        </w:rPr>
        <w:t> (мощность) и </w:t>
      </w:r>
      <w:r w:rsidRPr="00912E1B">
        <w:rPr>
          <w:rFonts w:ascii="Tahoma" w:eastAsia="Times New Roman" w:hAnsi="Tahoma" w:cs="Tahoma"/>
          <w:i/>
          <w:iCs/>
          <w:color w:val="000000"/>
          <w:sz w:val="18"/>
          <w:szCs w:val="18"/>
          <w:lang w:eastAsia="ru-KZ"/>
        </w:rPr>
        <w:t>класс принадлежности сущности</w:t>
      </w:r>
      <w:r w:rsidRPr="00912E1B">
        <w:rPr>
          <w:rFonts w:ascii="Tahoma" w:eastAsia="Times New Roman" w:hAnsi="Tahoma" w:cs="Tahoma"/>
          <w:color w:val="000000"/>
          <w:sz w:val="18"/>
          <w:szCs w:val="18"/>
          <w:lang w:eastAsia="ru-KZ"/>
        </w:rPr>
        <w:t> к связи определяется на вкладке "Свойства базы данных", как показано на </w:t>
      </w:r>
      <w:hyperlink r:id="rId19" w:anchor="image.6.7" w:history="1">
        <w:r w:rsidRPr="00912E1B">
          <w:rPr>
            <w:rFonts w:ascii="Tahoma" w:eastAsia="Times New Roman" w:hAnsi="Tahoma" w:cs="Tahoma"/>
            <w:color w:val="0071A6"/>
            <w:sz w:val="18"/>
            <w:szCs w:val="18"/>
            <w:u w:val="single"/>
            <w:lang w:eastAsia="ru-KZ"/>
          </w:rPr>
          <w:t>рис. 6.7</w:t>
        </w:r>
      </w:hyperlink>
      <w:r w:rsidRPr="00912E1B">
        <w:rPr>
          <w:rFonts w:ascii="Tahoma" w:eastAsia="Times New Roman" w:hAnsi="Tahoma" w:cs="Tahoma"/>
          <w:color w:val="000000"/>
          <w:sz w:val="18"/>
          <w:szCs w:val="18"/>
          <w:lang w:eastAsia="ru-KZ"/>
        </w:rPr>
        <w:t>. Стрелка на линии связи указывает на </w:t>
      </w:r>
      <w:bookmarkStart w:id="55" w:name="keyword193"/>
      <w:bookmarkEnd w:id="55"/>
      <w:r w:rsidRPr="00912E1B">
        <w:rPr>
          <w:rFonts w:ascii="Tahoma" w:eastAsia="Times New Roman" w:hAnsi="Tahoma" w:cs="Tahoma"/>
          <w:i/>
          <w:iCs/>
          <w:color w:val="000000"/>
          <w:sz w:val="18"/>
          <w:szCs w:val="18"/>
          <w:lang w:eastAsia="ru-KZ"/>
        </w:rPr>
        <w:t>родительскую таблицу</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56" w:name="image.6.7"/>
      <w:bookmarkEnd w:id="56"/>
      <w:r w:rsidRPr="00912E1B">
        <w:rPr>
          <w:rFonts w:ascii="Tahoma" w:eastAsia="Times New Roman" w:hAnsi="Tahoma" w:cs="Tahoma"/>
          <w:noProof/>
          <w:color w:val="0071A6"/>
          <w:sz w:val="18"/>
          <w:szCs w:val="18"/>
          <w:lang w:eastAsia="ru-KZ"/>
        </w:rPr>
        <w:drawing>
          <wp:inline distT="0" distB="0" distL="0" distR="0" wp14:anchorId="202A2C16" wp14:editId="51D15738">
            <wp:extent cx="5908040" cy="4253865"/>
            <wp:effectExtent l="0" t="0" r="0" b="0"/>
            <wp:docPr id="23" name="Рисунок 23" descr="Определение мощности связи отношения между сущностями &quot;Сотрудник&quot; и &quot;Образование&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ределение мощности связи отношения между сущностями &quot;Сотрудник&quot; и &quot;Образование&quo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8040" cy="425386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6.7. </w:t>
      </w:r>
      <w:r w:rsidRPr="00912E1B">
        <w:rPr>
          <w:rFonts w:ascii="Tahoma" w:eastAsia="Times New Roman" w:hAnsi="Tahoma" w:cs="Tahoma"/>
          <w:color w:val="000000"/>
          <w:sz w:val="18"/>
          <w:szCs w:val="18"/>
          <w:lang w:eastAsia="ru-KZ"/>
        </w:rPr>
        <w:t>Определение мощности связи отношения между сущностями "Сотрудник" и "Образование"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 выделении связей акцент делается на выявление их характеристик. Связь представляет собой взаимоотношение между двумя или более сущностями. Каждая связь реализуется через значения </w:t>
      </w:r>
      <w:r w:rsidRPr="00912E1B">
        <w:rPr>
          <w:rFonts w:ascii="Tahoma" w:eastAsia="Times New Roman" w:hAnsi="Tahoma" w:cs="Tahoma"/>
          <w:i/>
          <w:iCs/>
          <w:color w:val="000000"/>
          <w:sz w:val="18"/>
          <w:szCs w:val="18"/>
          <w:lang w:eastAsia="ru-KZ"/>
        </w:rPr>
        <w:t>атрибутов сущностей</w:t>
      </w:r>
      <w:r w:rsidRPr="00912E1B">
        <w:rPr>
          <w:rFonts w:ascii="Tahoma" w:eastAsia="Times New Roman" w:hAnsi="Tahoma" w:cs="Tahoma"/>
          <w:color w:val="000000"/>
          <w:sz w:val="18"/>
          <w:szCs w:val="18"/>
          <w:lang w:eastAsia="ru-KZ"/>
        </w:rPr>
        <w:t>, например, </w:t>
      </w: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"Сотрудник" (</w:t>
      </w:r>
      <w:hyperlink r:id="rId22" w:anchor="image.6.6" w:history="1">
        <w:r w:rsidRPr="00912E1B">
          <w:rPr>
            <w:rFonts w:ascii="Tahoma" w:eastAsia="Times New Roman" w:hAnsi="Tahoma" w:cs="Tahoma"/>
            <w:color w:val="0071A6"/>
            <w:sz w:val="18"/>
            <w:szCs w:val="18"/>
            <w:u w:val="single"/>
            <w:lang w:eastAsia="ru-KZ"/>
          </w:rPr>
          <w:t> рис. 6.6</w:t>
        </w:r>
      </w:hyperlink>
      <w:r w:rsidRPr="00912E1B">
        <w:rPr>
          <w:rFonts w:ascii="Tahoma" w:eastAsia="Times New Roman" w:hAnsi="Tahoma" w:cs="Tahoma"/>
          <w:color w:val="000000"/>
          <w:sz w:val="18"/>
          <w:szCs w:val="18"/>
          <w:lang w:eastAsia="ru-KZ"/>
        </w:rPr>
        <w:t>) связан с </w:t>
      </w:r>
      <w:r w:rsidRPr="00912E1B">
        <w:rPr>
          <w:rFonts w:ascii="Tahoma" w:eastAsia="Times New Roman" w:hAnsi="Tahoma" w:cs="Tahoma"/>
          <w:i/>
          <w:iCs/>
          <w:color w:val="000000"/>
          <w:sz w:val="18"/>
          <w:szCs w:val="18"/>
          <w:lang w:eastAsia="ru-KZ"/>
        </w:rPr>
        <w:t>экземпляром сущности</w:t>
      </w:r>
      <w:r w:rsidRPr="00912E1B">
        <w:rPr>
          <w:rFonts w:ascii="Tahoma" w:eastAsia="Times New Roman" w:hAnsi="Tahoma" w:cs="Tahoma"/>
          <w:color w:val="000000"/>
          <w:sz w:val="18"/>
          <w:szCs w:val="18"/>
          <w:lang w:eastAsia="ru-KZ"/>
        </w:rPr>
        <w:t> "Образование" по одинаковым значениям атрибутов </w:t>
      </w:r>
      <w:r w:rsidRPr="00912E1B">
        <w:rPr>
          <w:rFonts w:ascii="Tahoma" w:eastAsia="Times New Roman" w:hAnsi="Tahoma" w:cs="Tahoma"/>
          <w:i/>
          <w:iCs/>
          <w:color w:val="000000"/>
          <w:sz w:val="18"/>
          <w:szCs w:val="18"/>
          <w:lang w:eastAsia="ru-KZ"/>
        </w:rPr>
        <w:t>Табельный номер</w:t>
      </w:r>
      <w:r w:rsidRPr="00912E1B">
        <w:rPr>
          <w:rFonts w:ascii="Tahoma" w:eastAsia="Times New Roman" w:hAnsi="Tahoma" w:cs="Tahoma"/>
          <w:color w:val="000000"/>
          <w:sz w:val="18"/>
          <w:szCs w:val="18"/>
          <w:lang w:eastAsia="ru-KZ"/>
        </w:rPr>
        <w:t xml:space="preserve">. Другими словами, при создании связи в одной из сущностей, называемой дочерней сущностью, создается новый атрибут, </w:t>
      </w:r>
      <w:r w:rsidRPr="00912E1B">
        <w:rPr>
          <w:rFonts w:ascii="Tahoma" w:eastAsia="Times New Roman" w:hAnsi="Tahoma" w:cs="Tahoma"/>
          <w:color w:val="000000"/>
          <w:sz w:val="18"/>
          <w:szCs w:val="18"/>
          <w:lang w:eastAsia="ru-KZ"/>
        </w:rPr>
        <w:lastRenderedPageBreak/>
        <w:t>называемый </w:t>
      </w:r>
      <w:r w:rsidRPr="00912E1B">
        <w:rPr>
          <w:rFonts w:ascii="Tahoma" w:eastAsia="Times New Roman" w:hAnsi="Tahoma" w:cs="Tahoma"/>
          <w:b/>
          <w:bCs/>
          <w:color w:val="000000"/>
          <w:sz w:val="18"/>
          <w:szCs w:val="18"/>
          <w:lang w:eastAsia="ru-KZ"/>
        </w:rPr>
        <w:t>внешним ключом</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Foreign</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Key</w:t>
      </w:r>
      <w:proofErr w:type="spellEnd"/>
      <w:r w:rsidRPr="00912E1B">
        <w:rPr>
          <w:rFonts w:ascii="Tahoma" w:eastAsia="Times New Roman" w:hAnsi="Tahoma" w:cs="Tahoma"/>
          <w:color w:val="000000"/>
          <w:sz w:val="18"/>
          <w:szCs w:val="18"/>
          <w:lang w:eastAsia="ru-KZ"/>
        </w:rPr>
        <w:t>, FK) (на </w:t>
      </w:r>
      <w:hyperlink r:id="rId23" w:anchor="image.6.6" w:history="1">
        <w:r w:rsidRPr="00912E1B">
          <w:rPr>
            <w:rFonts w:ascii="Tahoma" w:eastAsia="Times New Roman" w:hAnsi="Tahoma" w:cs="Tahoma"/>
            <w:color w:val="0071A6"/>
            <w:sz w:val="18"/>
            <w:szCs w:val="18"/>
            <w:u w:val="single"/>
            <w:lang w:eastAsia="ru-KZ"/>
          </w:rPr>
          <w:t>рис. 6.6</w:t>
        </w:r>
      </w:hyperlink>
      <w:r w:rsidRPr="00912E1B">
        <w:rPr>
          <w:rFonts w:ascii="Tahoma" w:eastAsia="Times New Roman" w:hAnsi="Tahoma" w:cs="Tahoma"/>
          <w:color w:val="000000"/>
          <w:sz w:val="18"/>
          <w:szCs w:val="18"/>
          <w:lang w:eastAsia="ru-KZ"/>
        </w:rPr>
        <w:t> это атрибут </w:t>
      </w:r>
      <w:r w:rsidRPr="00912E1B">
        <w:rPr>
          <w:rFonts w:ascii="Tahoma" w:eastAsia="Times New Roman" w:hAnsi="Tahoma" w:cs="Tahoma"/>
          <w:i/>
          <w:iCs/>
          <w:color w:val="000000"/>
          <w:sz w:val="18"/>
          <w:szCs w:val="18"/>
          <w:lang w:eastAsia="ru-KZ"/>
        </w:rPr>
        <w:t>Табельный номер</w:t>
      </w:r>
      <w:r w:rsidRPr="00912E1B">
        <w:rPr>
          <w:rFonts w:ascii="Tahoma" w:eastAsia="Times New Roman" w:hAnsi="Tahoma" w:cs="Tahoma"/>
          <w:color w:val="000000"/>
          <w:sz w:val="18"/>
          <w:szCs w:val="18"/>
          <w:lang w:eastAsia="ru-KZ"/>
        </w:rPr>
        <w:t> ). Иногда атрибуты внешнего ключа обозначаются символом (FK) после своего имени.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Связь является логическим соотношением между сущностями. Каждая связь должна именоваться глаголом или глагольной фразой </w:t>
      </w:r>
      <w:r w:rsidRPr="00912E1B">
        <w:rPr>
          <w:rFonts w:ascii="Tahoma" w:eastAsia="Times New Roman" w:hAnsi="Tahoma" w:cs="Tahoma"/>
          <w:b/>
          <w:bCs/>
          <w:color w:val="000000"/>
          <w:sz w:val="18"/>
          <w:szCs w:val="18"/>
          <w:lang w:eastAsia="ru-KZ"/>
        </w:rPr>
        <w:t>Имя связи (</w:t>
      </w:r>
      <w:proofErr w:type="spellStart"/>
      <w:r w:rsidRPr="00912E1B">
        <w:rPr>
          <w:rFonts w:ascii="Tahoma" w:eastAsia="Times New Roman" w:hAnsi="Tahoma" w:cs="Tahoma"/>
          <w:b/>
          <w:bCs/>
          <w:color w:val="000000"/>
          <w:sz w:val="18"/>
          <w:szCs w:val="18"/>
          <w:lang w:eastAsia="ru-KZ"/>
        </w:rPr>
        <w:t>Verb</w:t>
      </w:r>
      <w:proofErr w:type="spellEnd"/>
      <w:r w:rsidRPr="00912E1B">
        <w:rPr>
          <w:rFonts w:ascii="Tahoma" w:eastAsia="Times New Roman" w:hAnsi="Tahoma" w:cs="Tahoma"/>
          <w:b/>
          <w:bCs/>
          <w:color w:val="000000"/>
          <w:sz w:val="18"/>
          <w:szCs w:val="18"/>
          <w:lang w:eastAsia="ru-KZ"/>
        </w:rPr>
        <w:t xml:space="preserve"> </w:t>
      </w:r>
      <w:proofErr w:type="spellStart"/>
      <w:r w:rsidRPr="00912E1B">
        <w:rPr>
          <w:rFonts w:ascii="Tahoma" w:eastAsia="Times New Roman" w:hAnsi="Tahoma" w:cs="Tahoma"/>
          <w:b/>
          <w:bCs/>
          <w:color w:val="000000"/>
          <w:sz w:val="18"/>
          <w:szCs w:val="18"/>
          <w:lang w:eastAsia="ru-KZ"/>
        </w:rPr>
        <w:t>Phrase</w:t>
      </w:r>
      <w:proofErr w:type="spellEnd"/>
      <w:r w:rsidRPr="00912E1B">
        <w:rPr>
          <w:rFonts w:ascii="Tahoma" w:eastAsia="Times New Roman" w:hAnsi="Tahoma" w:cs="Tahoma"/>
          <w:b/>
          <w:bCs/>
          <w:color w:val="000000"/>
          <w:sz w:val="18"/>
          <w:szCs w:val="18"/>
          <w:lang w:eastAsia="ru-KZ"/>
        </w:rPr>
        <w:t>) – фраза, характеризующая отношение между родительской и дочерней сущностями</w:t>
      </w:r>
      <w:r w:rsidRPr="00912E1B">
        <w:rPr>
          <w:rFonts w:ascii="Tahoma" w:eastAsia="Times New Roman" w:hAnsi="Tahoma" w:cs="Tahoma"/>
          <w:color w:val="000000"/>
          <w:sz w:val="18"/>
          <w:szCs w:val="18"/>
          <w:lang w:eastAsia="ru-KZ"/>
        </w:rPr>
        <w:t>. </w:t>
      </w:r>
      <w:bookmarkStart w:id="57" w:name="keyword197"/>
      <w:bookmarkEnd w:id="57"/>
      <w:r w:rsidRPr="00912E1B">
        <w:rPr>
          <w:rFonts w:ascii="Tahoma" w:eastAsia="Times New Roman" w:hAnsi="Tahoma" w:cs="Tahoma"/>
          <w:i/>
          <w:iCs/>
          <w:color w:val="000000"/>
          <w:sz w:val="18"/>
          <w:szCs w:val="18"/>
          <w:lang w:eastAsia="ru-KZ"/>
        </w:rPr>
        <w:t>Имя связи</w:t>
      </w:r>
      <w:r w:rsidRPr="00912E1B">
        <w:rPr>
          <w:rFonts w:ascii="Tahoma" w:eastAsia="Times New Roman" w:hAnsi="Tahoma" w:cs="Tahoma"/>
          <w:color w:val="000000"/>
          <w:sz w:val="18"/>
          <w:szCs w:val="18"/>
          <w:lang w:eastAsia="ru-KZ"/>
        </w:rPr>
        <w:t> выражает некоторое ограничение или бизнес-правило и облегчает чтение диаграммы. На </w:t>
      </w:r>
      <w:hyperlink r:id="rId24" w:anchor="image.6.8" w:history="1">
        <w:r w:rsidRPr="00912E1B">
          <w:rPr>
            <w:rFonts w:ascii="Tahoma" w:eastAsia="Times New Roman" w:hAnsi="Tahoma" w:cs="Tahoma"/>
            <w:color w:val="0071A6"/>
            <w:sz w:val="18"/>
            <w:szCs w:val="18"/>
            <w:u w:val="single"/>
            <w:lang w:eastAsia="ru-KZ"/>
          </w:rPr>
          <w:t>рис. 6.8</w:t>
        </w:r>
      </w:hyperlink>
      <w:r w:rsidRPr="00912E1B">
        <w:rPr>
          <w:rFonts w:ascii="Tahoma" w:eastAsia="Times New Roman" w:hAnsi="Tahoma" w:cs="Tahoma"/>
          <w:color w:val="000000"/>
          <w:sz w:val="18"/>
          <w:szCs w:val="18"/>
          <w:lang w:eastAsia="ru-KZ"/>
        </w:rPr>
        <w:t> показано присвоение связи имени.</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58" w:name="image.6.8"/>
      <w:bookmarkEnd w:id="58"/>
      <w:r w:rsidRPr="00912E1B">
        <w:rPr>
          <w:rFonts w:ascii="Tahoma" w:eastAsia="Times New Roman" w:hAnsi="Tahoma" w:cs="Tahoma"/>
          <w:noProof/>
          <w:color w:val="0071A6"/>
          <w:sz w:val="18"/>
          <w:szCs w:val="18"/>
          <w:lang w:eastAsia="ru-KZ"/>
        </w:rPr>
        <w:drawing>
          <wp:inline distT="0" distB="0" distL="0" distR="0" wp14:anchorId="0CEA04C3" wp14:editId="176594FE">
            <wp:extent cx="5908040" cy="4253865"/>
            <wp:effectExtent l="0" t="0" r="0" b="0"/>
            <wp:docPr id="24" name="Рисунок 24" descr="Именование связи между сущностями &quot;Сотрудник&quot; и &quot;Образование&quo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менование связи между сущностями &quot;Сотрудник&quot; и &quot;Образование&quo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8040" cy="425386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6.8. </w:t>
      </w:r>
      <w:r w:rsidRPr="00912E1B">
        <w:rPr>
          <w:rFonts w:ascii="Tahoma" w:eastAsia="Times New Roman" w:hAnsi="Tahoma" w:cs="Tahoma"/>
          <w:color w:val="000000"/>
          <w:sz w:val="18"/>
          <w:szCs w:val="18"/>
          <w:lang w:eastAsia="ru-KZ"/>
        </w:rPr>
        <w:t>Именование связи между сущностями "Сотрудник" и "Образование"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Существуют различные типы связей: идентифицирующая связь (</w:t>
      </w:r>
      <w:proofErr w:type="spellStart"/>
      <w:r w:rsidRPr="00912E1B">
        <w:rPr>
          <w:rFonts w:ascii="Tahoma" w:eastAsia="Times New Roman" w:hAnsi="Tahoma" w:cs="Tahoma"/>
          <w:color w:val="000000"/>
          <w:sz w:val="18"/>
          <w:szCs w:val="18"/>
          <w:lang w:eastAsia="ru-KZ"/>
        </w:rPr>
        <w:t>identifying</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xml:space="preserve">) "один ко многим", связь "многие ко многим" и </w:t>
      </w:r>
      <w:proofErr w:type="spellStart"/>
      <w:r w:rsidRPr="00912E1B">
        <w:rPr>
          <w:rFonts w:ascii="Tahoma" w:eastAsia="Times New Roman" w:hAnsi="Tahoma" w:cs="Tahoma"/>
          <w:color w:val="000000"/>
          <w:sz w:val="18"/>
          <w:szCs w:val="18"/>
          <w:lang w:eastAsia="ru-KZ"/>
        </w:rPr>
        <w:t>неидентифицирующая</w:t>
      </w:r>
      <w:proofErr w:type="spellEnd"/>
      <w:r w:rsidRPr="00912E1B">
        <w:rPr>
          <w:rFonts w:ascii="Tahoma" w:eastAsia="Times New Roman" w:hAnsi="Tahoma" w:cs="Tahoma"/>
          <w:color w:val="000000"/>
          <w:sz w:val="18"/>
          <w:szCs w:val="18"/>
          <w:lang w:eastAsia="ru-KZ"/>
        </w:rPr>
        <w:t xml:space="preserve"> связь (</w:t>
      </w:r>
      <w:proofErr w:type="spellStart"/>
      <w:r w:rsidRPr="00912E1B">
        <w:rPr>
          <w:rFonts w:ascii="Tahoma" w:eastAsia="Times New Roman" w:hAnsi="Tahoma" w:cs="Tahoma"/>
          <w:color w:val="000000"/>
          <w:sz w:val="18"/>
          <w:szCs w:val="18"/>
          <w:lang w:eastAsia="ru-KZ"/>
        </w:rPr>
        <w:t>non-identifying</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"один ко многим". С типами связей связывают и различные типы сущностей.</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Различают два типа сущностей: </w:t>
      </w:r>
      <w:r w:rsidRPr="00912E1B">
        <w:rPr>
          <w:rFonts w:ascii="Tahoma" w:eastAsia="Times New Roman" w:hAnsi="Tahoma" w:cs="Tahoma"/>
          <w:b/>
          <w:bCs/>
          <w:color w:val="000000"/>
          <w:sz w:val="18"/>
          <w:szCs w:val="18"/>
          <w:lang w:eastAsia="ru-KZ"/>
        </w:rPr>
        <w:t>зависимые</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Dependent</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и </w:t>
      </w:r>
      <w:r w:rsidRPr="00912E1B">
        <w:rPr>
          <w:rFonts w:ascii="Tahoma" w:eastAsia="Times New Roman" w:hAnsi="Tahoma" w:cs="Tahoma"/>
          <w:b/>
          <w:bCs/>
          <w:color w:val="000000"/>
          <w:sz w:val="18"/>
          <w:szCs w:val="18"/>
          <w:lang w:eastAsia="ru-KZ"/>
        </w:rPr>
        <w:t>независимые</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Independent</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Тип сущности определяется ее связью с другими сущностями. Идентифицирующая связь устанавливается между независимой (родительский </w:t>
      </w:r>
      <w:bookmarkStart w:id="59" w:name="keyword198"/>
      <w:bookmarkEnd w:id="59"/>
      <w:r w:rsidRPr="00912E1B">
        <w:rPr>
          <w:rFonts w:ascii="Tahoma" w:eastAsia="Times New Roman" w:hAnsi="Tahoma" w:cs="Tahoma"/>
          <w:i/>
          <w:iCs/>
          <w:color w:val="000000"/>
          <w:sz w:val="18"/>
          <w:szCs w:val="18"/>
          <w:lang w:eastAsia="ru-KZ"/>
        </w:rPr>
        <w:t>конец связи</w:t>
      </w:r>
      <w:r w:rsidRPr="00912E1B">
        <w:rPr>
          <w:rFonts w:ascii="Tahoma" w:eastAsia="Times New Roman" w:hAnsi="Tahoma" w:cs="Tahoma"/>
          <w:color w:val="000000"/>
          <w:sz w:val="18"/>
          <w:szCs w:val="18"/>
          <w:lang w:eastAsia="ru-KZ"/>
        </w:rPr>
        <w:t>) и зависимой (дочерний </w:t>
      </w:r>
      <w:bookmarkStart w:id="60" w:name="keyword199"/>
      <w:bookmarkEnd w:id="60"/>
      <w:r w:rsidRPr="00912E1B">
        <w:rPr>
          <w:rFonts w:ascii="Tahoma" w:eastAsia="Times New Roman" w:hAnsi="Tahoma" w:cs="Tahoma"/>
          <w:i/>
          <w:iCs/>
          <w:color w:val="000000"/>
          <w:sz w:val="18"/>
          <w:szCs w:val="18"/>
          <w:lang w:eastAsia="ru-KZ"/>
        </w:rPr>
        <w:t>конец связи</w:t>
      </w:r>
      <w:r w:rsidRPr="00912E1B">
        <w:rPr>
          <w:rFonts w:ascii="Tahoma" w:eastAsia="Times New Roman" w:hAnsi="Tahoma" w:cs="Tahoma"/>
          <w:color w:val="000000"/>
          <w:sz w:val="18"/>
          <w:szCs w:val="18"/>
          <w:lang w:eastAsia="ru-KZ"/>
        </w:rPr>
        <w:t>) сущностями.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Экземпляр зависимой сущности определяется только через отношение к родительской сущности, т. е. в структуре на </w:t>
      </w:r>
      <w:hyperlink r:id="rId27" w:anchor="image.6.8" w:history="1">
        <w:r w:rsidRPr="00912E1B">
          <w:rPr>
            <w:rFonts w:ascii="Tahoma" w:eastAsia="Times New Roman" w:hAnsi="Tahoma" w:cs="Tahoma"/>
            <w:color w:val="0071A6"/>
            <w:sz w:val="18"/>
            <w:szCs w:val="18"/>
            <w:u w:val="single"/>
            <w:lang w:eastAsia="ru-KZ"/>
          </w:rPr>
          <w:t>рис. 6.8</w:t>
        </w:r>
      </w:hyperlink>
      <w:r w:rsidRPr="00912E1B">
        <w:rPr>
          <w:rFonts w:ascii="Tahoma" w:eastAsia="Times New Roman" w:hAnsi="Tahoma" w:cs="Tahoma"/>
          <w:color w:val="000000"/>
          <w:sz w:val="18"/>
          <w:szCs w:val="18"/>
          <w:lang w:eastAsia="ru-KZ"/>
        </w:rPr>
        <w:t> информация о специальности не может быть внесена и не имеет смысла без информации о сотруднике, который имеет специальность по диплому об образовании. При установлении идентифицирующей связи (на рисунке непрерывная линия) атрибуты первичного ключа родительской сущности автоматически переносятся в состав первичного ключа дочерней сущности (непрерывная линия). Эта </w:t>
      </w:r>
      <w:bookmarkStart w:id="61" w:name="keyword200"/>
      <w:bookmarkEnd w:id="61"/>
      <w:r w:rsidRPr="00912E1B">
        <w:rPr>
          <w:rFonts w:ascii="Tahoma" w:eastAsia="Times New Roman" w:hAnsi="Tahoma" w:cs="Tahoma"/>
          <w:i/>
          <w:iCs/>
          <w:color w:val="000000"/>
          <w:sz w:val="18"/>
          <w:szCs w:val="18"/>
          <w:lang w:eastAsia="ru-KZ"/>
        </w:rPr>
        <w:t>операция дополнения</w:t>
      </w:r>
      <w:r w:rsidRPr="00912E1B">
        <w:rPr>
          <w:rFonts w:ascii="Tahoma" w:eastAsia="Times New Roman" w:hAnsi="Tahoma" w:cs="Tahoma"/>
          <w:color w:val="000000"/>
          <w:sz w:val="18"/>
          <w:szCs w:val="18"/>
          <w:lang w:eastAsia="ru-KZ"/>
        </w:rPr>
        <w:t> атрибутов дочерней сущности при создании связи называется миграцией атрибутов. В дочерней сущности такой атрибут считается внешним ключом.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Если модель создается при помощи CASE-средств, то при генерации схемы БД атрибуты первичного ключа получат признак NOT NULL, что означает невозможность внесения записи в таблицу "Сотрудники" без информации о табельном номере сотрудника.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 xml:space="preserve">При установлении </w:t>
      </w:r>
      <w:proofErr w:type="spellStart"/>
      <w:r w:rsidRPr="00912E1B">
        <w:rPr>
          <w:rFonts w:ascii="Tahoma" w:eastAsia="Times New Roman" w:hAnsi="Tahoma" w:cs="Tahoma"/>
          <w:color w:val="000000"/>
          <w:sz w:val="18"/>
          <w:szCs w:val="18"/>
          <w:lang w:eastAsia="ru-KZ"/>
        </w:rPr>
        <w:t>неидентифицирующей</w:t>
      </w:r>
      <w:proofErr w:type="spellEnd"/>
      <w:r w:rsidRPr="00912E1B">
        <w:rPr>
          <w:rFonts w:ascii="Tahoma" w:eastAsia="Times New Roman" w:hAnsi="Tahoma" w:cs="Tahoma"/>
          <w:color w:val="000000"/>
          <w:sz w:val="18"/>
          <w:szCs w:val="18"/>
          <w:lang w:eastAsia="ru-KZ"/>
        </w:rPr>
        <w:t xml:space="preserve"> связи (</w:t>
      </w:r>
      <w:hyperlink r:id="rId28" w:anchor="image.6.9" w:history="1">
        <w:r w:rsidRPr="00912E1B">
          <w:rPr>
            <w:rFonts w:ascii="Tahoma" w:eastAsia="Times New Roman" w:hAnsi="Tahoma" w:cs="Tahoma"/>
            <w:color w:val="0071A6"/>
            <w:sz w:val="18"/>
            <w:szCs w:val="18"/>
            <w:u w:val="single"/>
            <w:lang w:eastAsia="ru-KZ"/>
          </w:rPr>
          <w:t> рис. 6.9</w:t>
        </w:r>
      </w:hyperlink>
      <w:r w:rsidRPr="00912E1B">
        <w:rPr>
          <w:rFonts w:ascii="Tahoma" w:eastAsia="Times New Roman" w:hAnsi="Tahoma" w:cs="Tahoma"/>
          <w:color w:val="000000"/>
          <w:sz w:val="18"/>
          <w:szCs w:val="18"/>
          <w:lang w:eastAsia="ru-KZ"/>
        </w:rPr>
        <w:t xml:space="preserve">, пунктирная линия) дочерняя сущность остается независимой, а атрибуты первичного ключа родительской сущности мигрируют в состав </w:t>
      </w:r>
      <w:proofErr w:type="spellStart"/>
      <w:r w:rsidRPr="00912E1B">
        <w:rPr>
          <w:rFonts w:ascii="Tahoma" w:eastAsia="Times New Roman" w:hAnsi="Tahoma" w:cs="Tahoma"/>
          <w:color w:val="000000"/>
          <w:sz w:val="18"/>
          <w:szCs w:val="18"/>
          <w:lang w:eastAsia="ru-KZ"/>
        </w:rPr>
        <w:t>неключевых</w:t>
      </w:r>
      <w:proofErr w:type="spellEnd"/>
      <w:r w:rsidRPr="00912E1B">
        <w:rPr>
          <w:rFonts w:ascii="Tahoma" w:eastAsia="Times New Roman" w:hAnsi="Tahoma" w:cs="Tahoma"/>
          <w:color w:val="000000"/>
          <w:sz w:val="18"/>
          <w:szCs w:val="18"/>
          <w:lang w:eastAsia="ru-KZ"/>
        </w:rPr>
        <w:t xml:space="preserve"> компонентов родительской сущности. </w:t>
      </w:r>
      <w:proofErr w:type="spellStart"/>
      <w:r w:rsidRPr="00912E1B">
        <w:rPr>
          <w:rFonts w:ascii="Tahoma" w:eastAsia="Times New Roman" w:hAnsi="Tahoma" w:cs="Tahoma"/>
          <w:color w:val="000000"/>
          <w:sz w:val="18"/>
          <w:szCs w:val="18"/>
          <w:lang w:eastAsia="ru-KZ"/>
        </w:rPr>
        <w:t>Неидентифицирующая</w:t>
      </w:r>
      <w:proofErr w:type="spellEnd"/>
      <w:r w:rsidRPr="00912E1B">
        <w:rPr>
          <w:rFonts w:ascii="Tahoma" w:eastAsia="Times New Roman" w:hAnsi="Tahoma" w:cs="Tahoma"/>
          <w:color w:val="000000"/>
          <w:sz w:val="18"/>
          <w:szCs w:val="18"/>
          <w:lang w:eastAsia="ru-KZ"/>
        </w:rPr>
        <w:t xml:space="preserve"> связь служит для связывания независимых сущностей (</w:t>
      </w:r>
      <w:hyperlink r:id="rId29" w:anchor="image.6.9" w:history="1">
        <w:r w:rsidRPr="00912E1B">
          <w:rPr>
            <w:rFonts w:ascii="Tahoma" w:eastAsia="Times New Roman" w:hAnsi="Tahoma" w:cs="Tahoma"/>
            <w:color w:val="0071A6"/>
            <w:sz w:val="18"/>
            <w:szCs w:val="18"/>
            <w:u w:val="single"/>
            <w:lang w:eastAsia="ru-KZ"/>
          </w:rPr>
          <w:t> рис. 6.9</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62" w:name="image.6.9"/>
      <w:bookmarkEnd w:id="62"/>
      <w:r w:rsidRPr="00912E1B">
        <w:rPr>
          <w:rFonts w:ascii="Tahoma" w:eastAsia="Times New Roman" w:hAnsi="Tahoma" w:cs="Tahoma"/>
          <w:noProof/>
          <w:color w:val="0071A6"/>
          <w:sz w:val="18"/>
          <w:szCs w:val="18"/>
          <w:lang w:eastAsia="ru-KZ"/>
        </w:rPr>
        <w:drawing>
          <wp:inline distT="0" distB="0" distL="0" distR="0" wp14:anchorId="08C56C3C" wp14:editId="4B5158B0">
            <wp:extent cx="5908040" cy="1781175"/>
            <wp:effectExtent l="0" t="0" r="0" b="9525"/>
            <wp:docPr id="25" name="Рисунок 25" descr="Неидентифицирующая связь">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идентифицирующая связь">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78117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6.9. </w:t>
      </w:r>
      <w:proofErr w:type="spellStart"/>
      <w:r w:rsidRPr="00912E1B">
        <w:rPr>
          <w:rFonts w:ascii="Tahoma" w:eastAsia="Times New Roman" w:hAnsi="Tahoma" w:cs="Tahoma"/>
          <w:color w:val="000000"/>
          <w:sz w:val="18"/>
          <w:szCs w:val="18"/>
          <w:lang w:eastAsia="ru-KZ"/>
        </w:rPr>
        <w:t>Неидентифицирующая</w:t>
      </w:r>
      <w:proofErr w:type="spellEnd"/>
      <w:r w:rsidRPr="00912E1B">
        <w:rPr>
          <w:rFonts w:ascii="Tahoma" w:eastAsia="Times New Roman" w:hAnsi="Tahoma" w:cs="Tahoma"/>
          <w:color w:val="000000"/>
          <w:sz w:val="18"/>
          <w:szCs w:val="18"/>
          <w:lang w:eastAsia="ru-KZ"/>
        </w:rPr>
        <w:t xml:space="preserve"> связь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Экземпляр сущности</w:t>
      </w:r>
      <w:r w:rsidRPr="00912E1B">
        <w:rPr>
          <w:rFonts w:ascii="Tahoma" w:eastAsia="Times New Roman" w:hAnsi="Tahoma" w:cs="Tahoma"/>
          <w:color w:val="000000"/>
          <w:sz w:val="18"/>
          <w:szCs w:val="18"/>
          <w:lang w:eastAsia="ru-KZ"/>
        </w:rPr>
        <w:t> "Сотрудник" может существовать безотносительно к какому-либо </w:t>
      </w:r>
      <w:r w:rsidRPr="00912E1B">
        <w:rPr>
          <w:rFonts w:ascii="Tahoma" w:eastAsia="Times New Roman" w:hAnsi="Tahoma" w:cs="Tahoma"/>
          <w:i/>
          <w:iCs/>
          <w:color w:val="000000"/>
          <w:sz w:val="18"/>
          <w:szCs w:val="18"/>
          <w:lang w:eastAsia="ru-KZ"/>
        </w:rPr>
        <w:t>экземпляру сущности</w:t>
      </w:r>
      <w:r w:rsidRPr="00912E1B">
        <w:rPr>
          <w:rFonts w:ascii="Tahoma" w:eastAsia="Times New Roman" w:hAnsi="Tahoma" w:cs="Tahoma"/>
          <w:color w:val="000000"/>
          <w:sz w:val="18"/>
          <w:szCs w:val="18"/>
          <w:lang w:eastAsia="ru-KZ"/>
        </w:rPr>
        <w:t> "Отдел", т. е. сотрудник может работать в организации и не числиться в каком-либо отделе.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Идентифицирующая связь показывается на диаграмме сплошной линией с жирной точкой на дочернем конце связи (см. </w:t>
      </w:r>
      <w:hyperlink r:id="rId32" w:anchor="image.6.8" w:history="1">
        <w:r w:rsidRPr="00912E1B">
          <w:rPr>
            <w:rFonts w:ascii="Tahoma" w:eastAsia="Times New Roman" w:hAnsi="Tahoma" w:cs="Tahoma"/>
            <w:color w:val="0071A6"/>
            <w:sz w:val="18"/>
            <w:szCs w:val="18"/>
            <w:u w:val="single"/>
            <w:lang w:eastAsia="ru-KZ"/>
          </w:rPr>
          <w:t>рис. 6.8</w:t>
        </w:r>
      </w:hyperlink>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неидентифицирующая</w:t>
      </w:r>
      <w:proofErr w:type="spellEnd"/>
      <w:r w:rsidRPr="00912E1B">
        <w:rPr>
          <w:rFonts w:ascii="Tahoma" w:eastAsia="Times New Roman" w:hAnsi="Tahoma" w:cs="Tahoma"/>
          <w:color w:val="000000"/>
          <w:sz w:val="18"/>
          <w:szCs w:val="18"/>
          <w:lang w:eastAsia="ru-KZ"/>
        </w:rPr>
        <w:t xml:space="preserve"> – пунктирной (см. </w:t>
      </w:r>
      <w:hyperlink r:id="rId33" w:anchor="image.6.9" w:history="1">
        <w:r w:rsidRPr="00912E1B">
          <w:rPr>
            <w:rFonts w:ascii="Tahoma" w:eastAsia="Times New Roman" w:hAnsi="Tahoma" w:cs="Tahoma"/>
            <w:color w:val="0071A6"/>
            <w:sz w:val="18"/>
            <w:szCs w:val="18"/>
            <w:u w:val="single"/>
            <w:lang w:eastAsia="ru-KZ"/>
          </w:rPr>
          <w:t>рис. 6.9</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Связь "многие ко многим"</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many-to-many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может быть создана только на уровне логической модели. На </w:t>
      </w:r>
      <w:hyperlink r:id="rId34" w:anchor="image.6.10" w:history="1">
        <w:r w:rsidRPr="00912E1B">
          <w:rPr>
            <w:rFonts w:ascii="Tahoma" w:eastAsia="Times New Roman" w:hAnsi="Tahoma" w:cs="Tahoma"/>
            <w:color w:val="0071A6"/>
            <w:sz w:val="18"/>
            <w:szCs w:val="18"/>
            <w:u w:val="single"/>
            <w:lang w:eastAsia="ru-KZ"/>
          </w:rPr>
          <w:t>рис. 6.10</w:t>
        </w:r>
      </w:hyperlink>
      <w:r w:rsidRPr="00912E1B">
        <w:rPr>
          <w:rFonts w:ascii="Tahoma" w:eastAsia="Times New Roman" w:hAnsi="Tahoma" w:cs="Tahoma"/>
          <w:color w:val="000000"/>
          <w:sz w:val="18"/>
          <w:szCs w:val="18"/>
          <w:lang w:eastAsia="ru-KZ"/>
        </w:rPr>
        <w:t> показан пример определения связи "многие ко многим". Врач может принимать много пациентов, пациент может лечиться у нескольких врачей. Такая связь обозначается сплошной линией с двумя стрелочками на концах.</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Связь "многие ко многим" должна именоваться двумя фразами – в обе стороны (в примере "принимает/лечится"). Это облегчает чтение диаграммы. Связь на </w:t>
      </w:r>
      <w:hyperlink r:id="rId35" w:anchor="image.6.10" w:history="1">
        <w:r w:rsidRPr="00912E1B">
          <w:rPr>
            <w:rFonts w:ascii="Tahoma" w:eastAsia="Times New Roman" w:hAnsi="Tahoma" w:cs="Tahoma"/>
            <w:color w:val="0071A6"/>
            <w:sz w:val="18"/>
            <w:szCs w:val="18"/>
            <w:u w:val="single"/>
            <w:lang w:eastAsia="ru-KZ"/>
          </w:rPr>
          <w:t>рис. 6.10</w:t>
        </w:r>
      </w:hyperlink>
      <w:r w:rsidRPr="00912E1B">
        <w:rPr>
          <w:rFonts w:ascii="Tahoma" w:eastAsia="Times New Roman" w:hAnsi="Tahoma" w:cs="Tahoma"/>
          <w:color w:val="000000"/>
          <w:sz w:val="18"/>
          <w:szCs w:val="18"/>
          <w:lang w:eastAsia="ru-KZ"/>
        </w:rPr>
        <w:t> следует читать так: Врач &lt;принимает&gt; Пациента, Пациент &lt;лечится&gt; у Врача.</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63" w:name="image.6.10"/>
      <w:bookmarkEnd w:id="63"/>
      <w:r w:rsidRPr="00912E1B">
        <w:rPr>
          <w:rFonts w:ascii="Tahoma" w:eastAsia="Times New Roman" w:hAnsi="Tahoma" w:cs="Tahoma"/>
          <w:noProof/>
          <w:color w:val="0071A6"/>
          <w:sz w:val="18"/>
          <w:szCs w:val="18"/>
          <w:lang w:eastAsia="ru-KZ"/>
        </w:rPr>
        <w:drawing>
          <wp:inline distT="0" distB="0" distL="0" distR="0" wp14:anchorId="18D5E08A" wp14:editId="64E9F3AB">
            <wp:extent cx="5908040" cy="1471295"/>
            <wp:effectExtent l="0" t="0" r="0" b="0"/>
            <wp:docPr id="26" name="Рисунок 26" descr="Связь &quot;многие ко многим&qu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вязь &quot;многие ко многим&quo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147129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6.10. </w:t>
      </w:r>
      <w:r w:rsidRPr="00912E1B">
        <w:rPr>
          <w:rFonts w:ascii="Tahoma" w:eastAsia="Times New Roman" w:hAnsi="Tahoma" w:cs="Tahoma"/>
          <w:color w:val="000000"/>
          <w:sz w:val="18"/>
          <w:szCs w:val="18"/>
          <w:lang w:eastAsia="ru-KZ"/>
        </w:rPr>
        <w:t>Связь "многие ко многим"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Как было указано выше, связи определяют, является ли сущность независимой или зависимой. Различают несколько типов зависимых сущностей.</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Характеристическая</w:t>
      </w:r>
      <w:r w:rsidRPr="00912E1B">
        <w:rPr>
          <w:rFonts w:ascii="Tahoma" w:eastAsia="Times New Roman" w:hAnsi="Tahoma" w:cs="Tahoma"/>
          <w:color w:val="000000"/>
          <w:sz w:val="18"/>
          <w:szCs w:val="18"/>
          <w:lang w:eastAsia="ru-KZ"/>
        </w:rPr>
        <w:t> – зависимая дочерняя сущность, которая связана только с одной родительской и по смыслу хранит информацию о характеристиках родительской сущности.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Ассоциативная</w:t>
      </w:r>
      <w:r w:rsidRPr="00912E1B">
        <w:rPr>
          <w:rFonts w:ascii="Tahoma" w:eastAsia="Times New Roman" w:hAnsi="Tahoma" w:cs="Tahoma"/>
          <w:color w:val="000000"/>
          <w:sz w:val="18"/>
          <w:szCs w:val="18"/>
          <w:lang w:eastAsia="ru-KZ"/>
        </w:rPr>
        <w:t> – сущность, связанная с несколькими родительскими сущностями. Такая сущность содержит информацию о связях сущностей.</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lastRenderedPageBreak/>
        <w:t>Именующая</w:t>
      </w:r>
      <w:r w:rsidRPr="00912E1B">
        <w:rPr>
          <w:rFonts w:ascii="Tahoma" w:eastAsia="Times New Roman" w:hAnsi="Tahoma" w:cs="Tahoma"/>
          <w:color w:val="000000"/>
          <w:sz w:val="18"/>
          <w:szCs w:val="18"/>
          <w:lang w:eastAsia="ru-KZ"/>
        </w:rPr>
        <w:t> – частный случай ассоциативной сущности, не имеющей собственных атрибутов (только атрибуты родительских сущностей, мигрировавших в качестве внешнего ключа).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Категориальная</w:t>
      </w:r>
      <w:r w:rsidRPr="00912E1B">
        <w:rPr>
          <w:rFonts w:ascii="Tahoma" w:eastAsia="Times New Roman" w:hAnsi="Tahoma" w:cs="Tahoma"/>
          <w:color w:val="000000"/>
          <w:sz w:val="18"/>
          <w:szCs w:val="18"/>
          <w:lang w:eastAsia="ru-KZ"/>
        </w:rPr>
        <w:t> – дочерняя сущность в иерархии наследования.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Иерархия наследования</w:t>
      </w:r>
      <w:r w:rsidRPr="00912E1B">
        <w:rPr>
          <w:rFonts w:ascii="Tahoma" w:eastAsia="Times New Roman" w:hAnsi="Tahoma" w:cs="Tahoma"/>
          <w:color w:val="000000"/>
          <w:sz w:val="18"/>
          <w:szCs w:val="18"/>
          <w:lang w:eastAsia="ru-KZ"/>
        </w:rPr>
        <w:t> (</w:t>
      </w:r>
      <w:bookmarkStart w:id="64" w:name="keyword203"/>
      <w:bookmarkEnd w:id="64"/>
      <w:proofErr w:type="spellStart"/>
      <w:r w:rsidRPr="00912E1B">
        <w:rPr>
          <w:rFonts w:ascii="Tahoma" w:eastAsia="Times New Roman" w:hAnsi="Tahoma" w:cs="Tahoma"/>
          <w:i/>
          <w:iCs/>
          <w:color w:val="000000"/>
          <w:sz w:val="18"/>
          <w:szCs w:val="18"/>
          <w:lang w:eastAsia="ru-KZ"/>
        </w:rPr>
        <w:t>subtype</w:t>
      </w:r>
      <w:proofErr w:type="spellEnd"/>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или иерархия категорий, представляет собой особый тип объединения сущностей, которые разделяют общие характеристики. Например, в организации работают служащие, занятые полный рабочий день (штатные служащие), и совместители. Из их общих свойств можно сформировать обобщенную сущность (родовой предок) "Сотрудник" (см. </w:t>
      </w:r>
      <w:hyperlink r:id="rId38" w:anchor="image.6.11" w:history="1">
        <w:r w:rsidRPr="00912E1B">
          <w:rPr>
            <w:rFonts w:ascii="Tahoma" w:eastAsia="Times New Roman" w:hAnsi="Tahoma" w:cs="Tahoma"/>
            <w:color w:val="0071A6"/>
            <w:sz w:val="18"/>
            <w:szCs w:val="18"/>
            <w:u w:val="single"/>
            <w:lang w:eastAsia="ru-KZ"/>
          </w:rPr>
          <w:t>рис. 6.11</w:t>
        </w:r>
      </w:hyperlink>
      <w:r w:rsidRPr="00912E1B">
        <w:rPr>
          <w:rFonts w:ascii="Tahoma" w:eastAsia="Times New Roman" w:hAnsi="Tahoma" w:cs="Tahoma"/>
          <w:color w:val="000000"/>
          <w:sz w:val="18"/>
          <w:szCs w:val="18"/>
          <w:lang w:eastAsia="ru-KZ"/>
        </w:rPr>
        <w:t>), чтобы представить информацию, общую для всех типов служащих. Специфическая для каждого типа информация может быть расположена в категориальных сущностях (потомках) "Штатный сотрудник" и "Совместитель".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Обычно иерархию наследования создают, когда несколько сущностей имеют общие по смыслу атрибуты либо когда сущности имеют общие по смыслу связи (например, если бы "Штатный сотрудник" и "Совместитель" имели сходную по смыслу связь "работает в" с сущностью "Организация"), либо когда это диктуется бизнес-правилами.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каждой категории можно указать дискриминатор (</w:t>
      </w:r>
      <w:proofErr w:type="spellStart"/>
      <w:r w:rsidRPr="00912E1B">
        <w:rPr>
          <w:rFonts w:ascii="Tahoma" w:eastAsia="Times New Roman" w:hAnsi="Tahoma" w:cs="Tahoma"/>
          <w:color w:val="000000"/>
          <w:sz w:val="18"/>
          <w:szCs w:val="18"/>
          <w:lang w:eastAsia="ru-KZ"/>
        </w:rPr>
        <w:t>discriminator</w:t>
      </w:r>
      <w:proofErr w:type="spellEnd"/>
      <w:r w:rsidRPr="00912E1B">
        <w:rPr>
          <w:rFonts w:ascii="Tahoma" w:eastAsia="Times New Roman" w:hAnsi="Tahoma" w:cs="Tahoma"/>
          <w:color w:val="000000"/>
          <w:sz w:val="18"/>
          <w:szCs w:val="18"/>
          <w:lang w:eastAsia="ru-KZ"/>
        </w:rPr>
        <w:t>) – атрибут родового предка, который показывает, как отличить одну категориальную сущность от другой (атрибут Тип на </w:t>
      </w:r>
      <w:hyperlink r:id="rId39" w:anchor="image.6.11" w:history="1">
        <w:r w:rsidRPr="00912E1B">
          <w:rPr>
            <w:rFonts w:ascii="Tahoma" w:eastAsia="Times New Roman" w:hAnsi="Tahoma" w:cs="Tahoma"/>
            <w:color w:val="0071A6"/>
            <w:sz w:val="18"/>
            <w:szCs w:val="18"/>
            <w:u w:val="single"/>
            <w:lang w:eastAsia="ru-KZ"/>
          </w:rPr>
          <w:t>рис. 6.11</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65" w:name="image.6.11"/>
      <w:bookmarkEnd w:id="65"/>
      <w:r w:rsidRPr="00912E1B">
        <w:rPr>
          <w:rFonts w:ascii="Tahoma" w:eastAsia="Times New Roman" w:hAnsi="Tahoma" w:cs="Tahoma"/>
          <w:noProof/>
          <w:color w:val="000000"/>
          <w:sz w:val="18"/>
          <w:szCs w:val="18"/>
          <w:lang w:eastAsia="ru-KZ"/>
        </w:rPr>
        <w:drawing>
          <wp:inline distT="0" distB="0" distL="0" distR="0" wp14:anchorId="6013BE16" wp14:editId="4F2588A5">
            <wp:extent cx="5231765" cy="5096510"/>
            <wp:effectExtent l="0" t="0" r="6985" b="8890"/>
            <wp:docPr id="27" name="Рисунок 27" descr="Иерархия наследования. Неполная катег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ерархия наследования. Неполная категор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509651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6.11. </w:t>
      </w:r>
      <w:r w:rsidRPr="00912E1B">
        <w:rPr>
          <w:rFonts w:ascii="Tahoma" w:eastAsia="Times New Roman" w:hAnsi="Tahoma" w:cs="Tahoma"/>
          <w:color w:val="000000"/>
          <w:sz w:val="18"/>
          <w:szCs w:val="18"/>
          <w:lang w:eastAsia="ru-KZ"/>
        </w:rPr>
        <w:t>Иерархия наследования. Неполная категория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Иерархии категорий делятся на 2 типа – </w:t>
      </w:r>
      <w:r w:rsidRPr="00912E1B">
        <w:rPr>
          <w:rFonts w:ascii="Tahoma" w:eastAsia="Times New Roman" w:hAnsi="Tahoma" w:cs="Tahoma"/>
          <w:b/>
          <w:bCs/>
          <w:color w:val="000000"/>
          <w:sz w:val="18"/>
          <w:szCs w:val="18"/>
          <w:lang w:eastAsia="ru-KZ"/>
        </w:rPr>
        <w:t>полные</w:t>
      </w:r>
      <w:r w:rsidRPr="00912E1B">
        <w:rPr>
          <w:rFonts w:ascii="Tahoma" w:eastAsia="Times New Roman" w:hAnsi="Tahoma" w:cs="Tahoma"/>
          <w:color w:val="000000"/>
          <w:sz w:val="18"/>
          <w:szCs w:val="18"/>
          <w:lang w:eastAsia="ru-KZ"/>
        </w:rPr>
        <w:t> и </w:t>
      </w:r>
      <w:r w:rsidRPr="00912E1B">
        <w:rPr>
          <w:rFonts w:ascii="Tahoma" w:eastAsia="Times New Roman" w:hAnsi="Tahoma" w:cs="Tahoma"/>
          <w:b/>
          <w:bCs/>
          <w:color w:val="000000"/>
          <w:sz w:val="18"/>
          <w:szCs w:val="18"/>
          <w:lang w:eastAsia="ru-KZ"/>
        </w:rPr>
        <w:t>неполные</w:t>
      </w:r>
      <w:r w:rsidRPr="00912E1B">
        <w:rPr>
          <w:rFonts w:ascii="Tahoma" w:eastAsia="Times New Roman" w:hAnsi="Tahoma" w:cs="Tahoma"/>
          <w:color w:val="000000"/>
          <w:sz w:val="18"/>
          <w:szCs w:val="18"/>
          <w:lang w:eastAsia="ru-KZ"/>
        </w:rPr>
        <w:t>. </w:t>
      </w:r>
      <w:r w:rsidRPr="00912E1B">
        <w:rPr>
          <w:rFonts w:ascii="Tahoma" w:eastAsia="Times New Roman" w:hAnsi="Tahoma" w:cs="Tahoma"/>
          <w:b/>
          <w:bCs/>
          <w:color w:val="000000"/>
          <w:sz w:val="18"/>
          <w:szCs w:val="18"/>
          <w:lang w:eastAsia="ru-KZ"/>
        </w:rPr>
        <w:t>В полной иерархии категорий</w:t>
      </w:r>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Complete</w:t>
      </w:r>
      <w:proofErr w:type="spellEnd"/>
      <w:r w:rsidRPr="00912E1B">
        <w:rPr>
          <w:rFonts w:ascii="Tahoma" w:eastAsia="Times New Roman" w:hAnsi="Tahoma" w:cs="Tahoma"/>
          <w:color w:val="000000"/>
          <w:sz w:val="18"/>
          <w:szCs w:val="18"/>
          <w:lang w:eastAsia="ru-KZ"/>
        </w:rPr>
        <w:t> </w:t>
      </w:r>
      <w:bookmarkStart w:id="66" w:name="keyword204"/>
      <w:bookmarkEnd w:id="66"/>
      <w:proofErr w:type="spellStart"/>
      <w:r w:rsidRPr="00912E1B">
        <w:rPr>
          <w:rFonts w:ascii="Tahoma" w:eastAsia="Times New Roman" w:hAnsi="Tahoma" w:cs="Tahoma"/>
          <w:i/>
          <w:iCs/>
          <w:color w:val="000000"/>
          <w:sz w:val="18"/>
          <w:szCs w:val="18"/>
          <w:lang w:eastAsia="ru-KZ"/>
        </w:rPr>
        <w:t>subtype</w:t>
      </w:r>
      <w:proofErr w:type="spellEnd"/>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одному экземпляру родового предка (сущность "Сотрудник", </w:t>
      </w:r>
      <w:hyperlink r:id="rId41" w:anchor="image.6.12" w:history="1">
        <w:r w:rsidRPr="00912E1B">
          <w:rPr>
            <w:rFonts w:ascii="Tahoma" w:eastAsia="Times New Roman" w:hAnsi="Tahoma" w:cs="Tahoma"/>
            <w:color w:val="0071A6"/>
            <w:sz w:val="18"/>
            <w:szCs w:val="18"/>
            <w:u w:val="single"/>
            <w:lang w:eastAsia="ru-KZ"/>
          </w:rPr>
          <w:t xml:space="preserve">рис. </w:t>
        </w:r>
        <w:r w:rsidRPr="00912E1B">
          <w:rPr>
            <w:rFonts w:ascii="Tahoma" w:eastAsia="Times New Roman" w:hAnsi="Tahoma" w:cs="Tahoma"/>
            <w:color w:val="0071A6"/>
            <w:sz w:val="18"/>
            <w:szCs w:val="18"/>
            <w:u w:val="single"/>
            <w:lang w:eastAsia="ru-KZ"/>
          </w:rPr>
          <w:lastRenderedPageBreak/>
          <w:t>6.12</w:t>
        </w:r>
      </w:hyperlink>
      <w:r w:rsidRPr="00912E1B">
        <w:rPr>
          <w:rFonts w:ascii="Tahoma" w:eastAsia="Times New Roman" w:hAnsi="Tahoma" w:cs="Tahoma"/>
          <w:color w:val="000000"/>
          <w:sz w:val="18"/>
          <w:szCs w:val="18"/>
          <w:lang w:eastAsia="ru-KZ"/>
        </w:rPr>
        <w:t>) обязательно соответствует экземпляр в каком-либо потомке, т. е. в этом примере служащий обязательно является либо совместителем, либо консультантом, либо постоянным сотрудником.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Если категория еще не выстроена полностью и в родовом предке могут существовать экземпляры, которые не имеют соответствующих экземпляров в потомках, то такая категория будет </w:t>
      </w:r>
      <w:r w:rsidRPr="00912E1B">
        <w:rPr>
          <w:rFonts w:ascii="Tahoma" w:eastAsia="Times New Roman" w:hAnsi="Tahoma" w:cs="Tahoma"/>
          <w:b/>
          <w:bCs/>
          <w:color w:val="000000"/>
          <w:sz w:val="18"/>
          <w:szCs w:val="18"/>
          <w:lang w:eastAsia="ru-KZ"/>
        </w:rPr>
        <w:t>неполной</w:t>
      </w:r>
      <w:r w:rsidRPr="00912E1B">
        <w:rPr>
          <w:rFonts w:ascii="Tahoma" w:eastAsia="Times New Roman" w:hAnsi="Tahoma" w:cs="Tahoma"/>
          <w:color w:val="000000"/>
          <w:sz w:val="18"/>
          <w:szCs w:val="18"/>
          <w:lang w:eastAsia="ru-KZ"/>
        </w:rPr>
        <w:t> (</w:t>
      </w:r>
      <w:bookmarkStart w:id="67" w:name="keyword205"/>
      <w:bookmarkEnd w:id="67"/>
      <w:proofErr w:type="spellStart"/>
      <w:r w:rsidRPr="00912E1B">
        <w:rPr>
          <w:rFonts w:ascii="Tahoma" w:eastAsia="Times New Roman" w:hAnsi="Tahoma" w:cs="Tahoma"/>
          <w:i/>
          <w:iCs/>
          <w:color w:val="000000"/>
          <w:sz w:val="18"/>
          <w:szCs w:val="18"/>
          <w:lang w:eastAsia="ru-KZ"/>
        </w:rPr>
        <w:t>Incomplete</w:t>
      </w:r>
      <w:proofErr w:type="spellEnd"/>
      <w:r w:rsidRPr="00912E1B">
        <w:rPr>
          <w:rFonts w:ascii="Tahoma" w:eastAsia="Times New Roman" w:hAnsi="Tahoma" w:cs="Tahoma"/>
          <w:color w:val="000000"/>
          <w:sz w:val="18"/>
          <w:szCs w:val="18"/>
          <w:lang w:eastAsia="ru-KZ"/>
        </w:rPr>
        <w:t> </w:t>
      </w:r>
      <w:bookmarkStart w:id="68" w:name="keyword206"/>
      <w:bookmarkEnd w:id="68"/>
      <w:proofErr w:type="spellStart"/>
      <w:r w:rsidRPr="00912E1B">
        <w:rPr>
          <w:rFonts w:ascii="Tahoma" w:eastAsia="Times New Roman" w:hAnsi="Tahoma" w:cs="Tahoma"/>
          <w:i/>
          <w:iCs/>
          <w:color w:val="000000"/>
          <w:sz w:val="18"/>
          <w:szCs w:val="18"/>
          <w:lang w:eastAsia="ru-KZ"/>
        </w:rPr>
        <w:t>subtype</w:t>
      </w:r>
      <w:proofErr w:type="spellEnd"/>
      <w:r w:rsidRPr="00912E1B">
        <w:rPr>
          <w:rFonts w:ascii="Tahoma" w:eastAsia="Times New Roman" w:hAnsi="Tahoma" w:cs="Tahoma"/>
          <w:color w:val="000000"/>
          <w:sz w:val="18"/>
          <w:szCs w:val="18"/>
          <w:lang w:eastAsia="ru-KZ"/>
        </w:rPr>
        <w:t>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На </w:t>
      </w:r>
      <w:hyperlink r:id="rId42" w:anchor="image.6.11" w:history="1">
        <w:r w:rsidRPr="00912E1B">
          <w:rPr>
            <w:rFonts w:ascii="Tahoma" w:eastAsia="Times New Roman" w:hAnsi="Tahoma" w:cs="Tahoma"/>
            <w:color w:val="0071A6"/>
            <w:sz w:val="18"/>
            <w:szCs w:val="18"/>
            <w:u w:val="single"/>
            <w:lang w:eastAsia="ru-KZ"/>
          </w:rPr>
          <w:t>рис. 6.11</w:t>
        </w:r>
      </w:hyperlink>
      <w:r w:rsidRPr="00912E1B">
        <w:rPr>
          <w:rFonts w:ascii="Tahoma" w:eastAsia="Times New Roman" w:hAnsi="Tahoma" w:cs="Tahoma"/>
          <w:color w:val="000000"/>
          <w:sz w:val="18"/>
          <w:szCs w:val="18"/>
          <w:lang w:eastAsia="ru-KZ"/>
        </w:rPr>
        <w:t> показана неполная категория – сотрудник может быть не только постоянным или совместителем, но и консультантом, однако сущность "Консультант" еще не внесена в иерархию наследования.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43" w:anchor="image.6.12" w:history="1">
        <w:r w:rsidRPr="00912E1B">
          <w:rPr>
            <w:rFonts w:ascii="Tahoma" w:eastAsia="Times New Roman" w:hAnsi="Tahoma" w:cs="Tahoma"/>
            <w:color w:val="0071A6"/>
            <w:sz w:val="18"/>
            <w:szCs w:val="18"/>
            <w:u w:val="single"/>
            <w:lang w:eastAsia="ru-KZ"/>
          </w:rPr>
          <w:t>рис. 6.12</w:t>
        </w:r>
      </w:hyperlink>
      <w:r w:rsidRPr="00912E1B">
        <w:rPr>
          <w:rFonts w:ascii="Tahoma" w:eastAsia="Times New Roman" w:hAnsi="Tahoma" w:cs="Tahoma"/>
          <w:color w:val="000000"/>
          <w:sz w:val="18"/>
          <w:szCs w:val="18"/>
          <w:lang w:eastAsia="ru-KZ"/>
        </w:rPr>
        <w:t> показан пример полной категории.</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69" w:name="image.6.12"/>
      <w:bookmarkEnd w:id="69"/>
      <w:r w:rsidRPr="00912E1B">
        <w:rPr>
          <w:rFonts w:ascii="Tahoma" w:eastAsia="Times New Roman" w:hAnsi="Tahoma" w:cs="Tahoma"/>
          <w:noProof/>
          <w:color w:val="0071A6"/>
          <w:sz w:val="18"/>
          <w:szCs w:val="18"/>
          <w:lang w:eastAsia="ru-KZ"/>
        </w:rPr>
        <w:drawing>
          <wp:inline distT="0" distB="0" distL="0" distR="0" wp14:anchorId="7070356B" wp14:editId="6641D76A">
            <wp:extent cx="5908040" cy="4095115"/>
            <wp:effectExtent l="0" t="0" r="0" b="635"/>
            <wp:docPr id="28" name="Рисунок 28" descr="Иерархия наследования. Полная категория">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ерархия наследования. Полная категория">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409511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6.12. </w:t>
      </w:r>
      <w:r w:rsidRPr="00912E1B">
        <w:rPr>
          <w:rFonts w:ascii="Tahoma" w:eastAsia="Times New Roman" w:hAnsi="Tahoma" w:cs="Tahoma"/>
          <w:color w:val="000000"/>
          <w:sz w:val="18"/>
          <w:szCs w:val="18"/>
          <w:lang w:eastAsia="ru-KZ"/>
        </w:rPr>
        <w:t>Иерархия наследования. Полная категория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Полная категория помечается символом</w:t>
      </w:r>
      <w:r w:rsidRPr="00912E1B">
        <w:rPr>
          <w:rFonts w:ascii="Tahoma" w:eastAsia="Times New Roman" w:hAnsi="Tahoma" w:cs="Tahoma"/>
          <w:noProof/>
          <w:color w:val="000000"/>
          <w:sz w:val="18"/>
          <w:szCs w:val="18"/>
          <w:lang w:eastAsia="ru-KZ"/>
        </w:rPr>
        <w:drawing>
          <wp:inline distT="0" distB="0" distL="0" distR="0" wp14:anchorId="1BBE4B80" wp14:editId="341FF2A7">
            <wp:extent cx="286385" cy="1911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912E1B">
        <w:rPr>
          <w:rFonts w:ascii="Tahoma" w:eastAsia="Times New Roman" w:hAnsi="Tahoma" w:cs="Tahoma"/>
          <w:color w:val="000000"/>
          <w:sz w:val="18"/>
          <w:szCs w:val="18"/>
          <w:lang w:eastAsia="ru-KZ"/>
        </w:rPr>
        <w:t>, неполная –</w:t>
      </w:r>
      <w:r w:rsidRPr="00912E1B">
        <w:rPr>
          <w:rFonts w:ascii="Tahoma" w:eastAsia="Times New Roman" w:hAnsi="Tahoma" w:cs="Tahoma"/>
          <w:noProof/>
          <w:color w:val="000000"/>
          <w:sz w:val="18"/>
          <w:szCs w:val="18"/>
          <w:lang w:eastAsia="ru-KZ"/>
        </w:rPr>
        <w:drawing>
          <wp:inline distT="0" distB="0" distL="0" distR="0" wp14:anchorId="6E632A44" wp14:editId="7C3875DD">
            <wp:extent cx="286385" cy="191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Возможна комбинация полной и неполной категорий. Помимо постоянных сотрудников и совместителей могут быть и консультанты, которые могут быть не отражены в иерархии (неполная категория), но каждый постоянный сотрудник либо мужчина, либо женщина (полная категория).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Рассмотрим возможные стадии построения иерархии наследования.</w:t>
      </w:r>
    </w:p>
    <w:p w:rsidR="00912E1B" w:rsidRPr="00912E1B" w:rsidRDefault="00912E1B" w:rsidP="00912E1B">
      <w:pPr>
        <w:numPr>
          <w:ilvl w:val="0"/>
          <w:numId w:val="10"/>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Определение сущностей с общими (по определению) атрибутами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Предположим, в процессе проектирования созданы сущности "Штатный сотрудник" и "Совместитель" (</w:t>
      </w:r>
      <w:hyperlink r:id="rId48" w:anchor="image.6.13" w:history="1">
        <w:r w:rsidRPr="00912E1B">
          <w:rPr>
            <w:rFonts w:ascii="Tahoma" w:eastAsia="Times New Roman" w:hAnsi="Tahoma" w:cs="Tahoma"/>
            <w:color w:val="0071A6"/>
            <w:sz w:val="18"/>
            <w:szCs w:val="18"/>
            <w:u w:val="single"/>
            <w:lang w:eastAsia="ru-KZ"/>
          </w:rPr>
          <w:t> рис. 6.13</w:t>
        </w:r>
      </w:hyperlink>
      <w:r w:rsidRPr="00912E1B">
        <w:rPr>
          <w:rFonts w:ascii="Tahoma" w:eastAsia="Times New Roman" w:hAnsi="Tahoma" w:cs="Tahoma"/>
          <w:color w:val="000000"/>
          <w:sz w:val="18"/>
          <w:szCs w:val="18"/>
          <w:lang w:eastAsia="ru-KZ"/>
        </w:rPr>
        <w:t>). Можно заметить, что часть атрибутов у этих сущностей ( </w:t>
      </w:r>
      <w:r w:rsidRPr="00912E1B">
        <w:rPr>
          <w:rFonts w:ascii="Tahoma" w:eastAsia="Times New Roman" w:hAnsi="Tahoma" w:cs="Tahoma"/>
          <w:i/>
          <w:iCs/>
          <w:color w:val="000000"/>
          <w:sz w:val="18"/>
          <w:szCs w:val="18"/>
          <w:lang w:eastAsia="ru-KZ"/>
        </w:rPr>
        <w:t>Фамилия, Имя, Отчество, Дата рождения, Должность</w:t>
      </w:r>
      <w:r w:rsidRPr="00912E1B">
        <w:rPr>
          <w:rFonts w:ascii="Tahoma" w:eastAsia="Times New Roman" w:hAnsi="Tahoma" w:cs="Tahoma"/>
          <w:color w:val="000000"/>
          <w:sz w:val="18"/>
          <w:szCs w:val="18"/>
          <w:lang w:eastAsia="ru-KZ"/>
        </w:rPr>
        <w:t> ) имеет одинаковый смысл.</w:t>
      </w:r>
    </w:p>
    <w:p w:rsidR="00912E1B" w:rsidRPr="00912E1B" w:rsidRDefault="00912E1B" w:rsidP="00912E1B">
      <w:pPr>
        <w:shd w:val="clear" w:color="auto" w:fill="FFFFFF"/>
        <w:spacing w:after="0" w:line="240" w:lineRule="atLeast"/>
        <w:ind w:left="480"/>
        <w:rPr>
          <w:rFonts w:ascii="Tahoma" w:eastAsia="Times New Roman" w:hAnsi="Tahoma" w:cs="Tahoma"/>
          <w:color w:val="000000"/>
          <w:sz w:val="18"/>
          <w:szCs w:val="18"/>
          <w:lang w:eastAsia="ru-KZ"/>
        </w:rPr>
      </w:pPr>
      <w:bookmarkStart w:id="70" w:name="image.6.13"/>
      <w:bookmarkEnd w:id="70"/>
      <w:r w:rsidRPr="00912E1B">
        <w:rPr>
          <w:rFonts w:ascii="Tahoma" w:eastAsia="Times New Roman" w:hAnsi="Tahoma" w:cs="Tahoma"/>
          <w:noProof/>
          <w:color w:val="000000"/>
          <w:sz w:val="18"/>
          <w:szCs w:val="18"/>
          <w:lang w:eastAsia="ru-KZ"/>
        </w:rPr>
        <w:lastRenderedPageBreak/>
        <w:drawing>
          <wp:inline distT="0" distB="0" distL="0" distR="0" wp14:anchorId="6D595874" wp14:editId="0237A1F1">
            <wp:extent cx="4730750" cy="2131060"/>
            <wp:effectExtent l="0" t="0" r="0" b="2540"/>
            <wp:docPr id="31" name="Рисунок 31" descr="Сущности с общими по смыслу атрибу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ущности с общими по смыслу атрибутам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0750" cy="213106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6.13. </w:t>
      </w:r>
      <w:r w:rsidRPr="00912E1B">
        <w:rPr>
          <w:rFonts w:ascii="Tahoma" w:eastAsia="Times New Roman" w:hAnsi="Tahoma" w:cs="Tahoma"/>
          <w:color w:val="000000"/>
          <w:sz w:val="18"/>
          <w:szCs w:val="18"/>
          <w:lang w:eastAsia="ru-KZ"/>
        </w:rPr>
        <w:t>Сущности с общими по смыслу атрибутами</w:t>
      </w:r>
    </w:p>
    <w:p w:rsidR="00912E1B" w:rsidRPr="00912E1B" w:rsidRDefault="00912E1B" w:rsidP="00912E1B">
      <w:pPr>
        <w:numPr>
          <w:ilvl w:val="0"/>
          <w:numId w:val="10"/>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Перенос общих атрибутов в сущность – родовой предок</w:t>
      </w:r>
      <w:r w:rsidRPr="00912E1B">
        <w:rPr>
          <w:rFonts w:ascii="Tahoma" w:eastAsia="Times New Roman" w:hAnsi="Tahoma" w:cs="Tahoma"/>
          <w:color w:val="000000"/>
          <w:sz w:val="18"/>
          <w:szCs w:val="18"/>
          <w:lang w:eastAsia="ru-KZ"/>
        </w:rPr>
        <w:t>. В случае обнаружения совпадающих по смыслу атрибутов следует создать новую сущность "Сотрудник" – родовой предок, и перенести в нее общие атрибуты ( </w:t>
      </w:r>
      <w:r w:rsidRPr="00912E1B">
        <w:rPr>
          <w:rFonts w:ascii="Tahoma" w:eastAsia="Times New Roman" w:hAnsi="Tahoma" w:cs="Tahoma"/>
          <w:i/>
          <w:iCs/>
          <w:color w:val="000000"/>
          <w:sz w:val="18"/>
          <w:szCs w:val="18"/>
          <w:lang w:eastAsia="ru-KZ"/>
        </w:rPr>
        <w:t>Фамилия, Имя, Отчество, Дата рождения, Должность</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0"/>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Создание неполной структуры категорий</w:t>
      </w:r>
      <w:r w:rsidRPr="00912E1B">
        <w:rPr>
          <w:rFonts w:ascii="Tahoma" w:eastAsia="Times New Roman" w:hAnsi="Tahoma" w:cs="Tahoma"/>
          <w:color w:val="000000"/>
          <w:sz w:val="18"/>
          <w:szCs w:val="18"/>
          <w:lang w:eastAsia="ru-KZ"/>
        </w:rPr>
        <w:t>. Создается категориальная связь от новой сущности – родового предка к старым сущностям-потомкам. Новая сущность дополняется атрибутом – дискриминатором категории ( </w:t>
      </w:r>
      <w:r w:rsidRPr="00912E1B">
        <w:rPr>
          <w:rFonts w:ascii="Tahoma" w:eastAsia="Times New Roman" w:hAnsi="Tahoma" w:cs="Tahoma"/>
          <w:i/>
          <w:iCs/>
          <w:color w:val="000000"/>
          <w:sz w:val="18"/>
          <w:szCs w:val="18"/>
          <w:lang w:eastAsia="ru-KZ"/>
        </w:rPr>
        <w:t>Тип</w:t>
      </w:r>
      <w:r w:rsidRPr="00912E1B">
        <w:rPr>
          <w:rFonts w:ascii="Tahoma" w:eastAsia="Times New Roman" w:hAnsi="Tahoma" w:cs="Tahoma"/>
          <w:color w:val="000000"/>
          <w:sz w:val="18"/>
          <w:szCs w:val="18"/>
          <w:lang w:eastAsia="ru-KZ"/>
        </w:rPr>
        <w:t> ) (см. </w:t>
      </w:r>
      <w:hyperlink r:id="rId50" w:anchor="image.6.11" w:history="1">
        <w:r w:rsidRPr="00912E1B">
          <w:rPr>
            <w:rFonts w:ascii="Tahoma" w:eastAsia="Times New Roman" w:hAnsi="Tahoma" w:cs="Tahoma"/>
            <w:color w:val="0071A6"/>
            <w:sz w:val="18"/>
            <w:szCs w:val="18"/>
            <w:u w:val="single"/>
            <w:lang w:eastAsia="ru-KZ"/>
          </w:rPr>
          <w:t>рис. 6.11</w:t>
        </w:r>
      </w:hyperlink>
      <w:r w:rsidRPr="00912E1B">
        <w:rPr>
          <w:rFonts w:ascii="Tahoma" w:eastAsia="Times New Roman" w:hAnsi="Tahoma" w:cs="Tahoma"/>
          <w:color w:val="000000"/>
          <w:sz w:val="18"/>
          <w:szCs w:val="18"/>
          <w:lang w:eastAsia="ru-KZ"/>
        </w:rPr>
        <w:t>).</w:t>
      </w:r>
    </w:p>
    <w:p w:rsidR="00912E1B" w:rsidRPr="00912E1B" w:rsidRDefault="00912E1B" w:rsidP="00912E1B">
      <w:pPr>
        <w:numPr>
          <w:ilvl w:val="0"/>
          <w:numId w:val="10"/>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Создание полной структуры категорий</w:t>
      </w:r>
      <w:r w:rsidRPr="00912E1B">
        <w:rPr>
          <w:rFonts w:ascii="Tahoma" w:eastAsia="Times New Roman" w:hAnsi="Tahoma" w:cs="Tahoma"/>
          <w:color w:val="000000"/>
          <w:sz w:val="18"/>
          <w:szCs w:val="18"/>
          <w:lang w:eastAsia="ru-KZ"/>
        </w:rPr>
        <w:t>. Проводится дополнительный поиск сущностей, имеющих общие по смыслу атрибуты с родовым предком. В примере это сущность "Консультант" (</w:t>
      </w:r>
      <w:hyperlink r:id="rId51" w:anchor="image.6.14" w:history="1">
        <w:r w:rsidRPr="00912E1B">
          <w:rPr>
            <w:rFonts w:ascii="Tahoma" w:eastAsia="Times New Roman" w:hAnsi="Tahoma" w:cs="Tahoma"/>
            <w:color w:val="0071A6"/>
            <w:sz w:val="18"/>
            <w:szCs w:val="18"/>
            <w:u w:val="single"/>
            <w:lang w:eastAsia="ru-KZ"/>
          </w:rPr>
          <w:t> рис. 6.14</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36" w:after="36" w:line="240" w:lineRule="atLeast"/>
        <w:ind w:left="480"/>
        <w:rPr>
          <w:rFonts w:ascii="Tahoma" w:eastAsia="Times New Roman" w:hAnsi="Tahoma" w:cs="Tahoma"/>
          <w:color w:val="000000"/>
          <w:sz w:val="18"/>
          <w:szCs w:val="18"/>
          <w:lang w:eastAsia="ru-KZ"/>
        </w:rPr>
      </w:pPr>
      <w:bookmarkStart w:id="71" w:name="image.6.14"/>
      <w:bookmarkEnd w:id="71"/>
      <w:r w:rsidRPr="00912E1B">
        <w:rPr>
          <w:rFonts w:ascii="Tahoma" w:eastAsia="Times New Roman" w:hAnsi="Tahoma" w:cs="Tahoma"/>
          <w:noProof/>
          <w:color w:val="000000"/>
          <w:sz w:val="18"/>
          <w:szCs w:val="18"/>
          <w:lang w:eastAsia="ru-KZ"/>
        </w:rPr>
        <w:drawing>
          <wp:inline distT="0" distB="0" distL="0" distR="0" wp14:anchorId="17A34DC2" wp14:editId="2C52CC68">
            <wp:extent cx="1924050" cy="1924050"/>
            <wp:effectExtent l="0" t="0" r="0" b="0"/>
            <wp:docPr id="32" name="Рисунок 32" descr="Дополнительная сущность с общими по смыслу атрибу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ополнительная сущность с общими по смыслу атрибутам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912E1B" w:rsidRPr="00912E1B" w:rsidRDefault="00912E1B" w:rsidP="00912E1B">
      <w:p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6.14. </w:t>
      </w:r>
      <w:r w:rsidRPr="00912E1B">
        <w:rPr>
          <w:rFonts w:ascii="Tahoma" w:eastAsia="Times New Roman" w:hAnsi="Tahoma" w:cs="Tahoma"/>
          <w:color w:val="000000"/>
          <w:sz w:val="18"/>
          <w:szCs w:val="18"/>
          <w:lang w:eastAsia="ru-KZ"/>
        </w:rPr>
        <w:t>Дополнительная сущность с общими по смыслу атрибутами</w:t>
      </w:r>
    </w:p>
    <w:p w:rsidR="00912E1B" w:rsidRPr="00912E1B" w:rsidRDefault="00912E1B" w:rsidP="00912E1B">
      <w:p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Общие атрибуты переносятся в родового предка, и категория преобразуется в полную. Сущность "Консультант" не имеет атрибута </w:t>
      </w:r>
      <w:r w:rsidRPr="00912E1B">
        <w:rPr>
          <w:rFonts w:ascii="Tahoma" w:eastAsia="Times New Roman" w:hAnsi="Tahoma" w:cs="Tahoma"/>
          <w:i/>
          <w:iCs/>
          <w:color w:val="000000"/>
          <w:sz w:val="18"/>
          <w:szCs w:val="18"/>
          <w:lang w:eastAsia="ru-KZ"/>
        </w:rPr>
        <w:t>Должность</w:t>
      </w:r>
      <w:r w:rsidRPr="00912E1B">
        <w:rPr>
          <w:rFonts w:ascii="Tahoma" w:eastAsia="Times New Roman" w:hAnsi="Tahoma" w:cs="Tahoma"/>
          <w:color w:val="000000"/>
          <w:sz w:val="18"/>
          <w:szCs w:val="18"/>
          <w:lang w:eastAsia="ru-KZ"/>
        </w:rPr>
        <w:t>, поэтому в родовом предке значение этого атрибута в случае консультанта будет NULL. В зависимости от бизнес-правил атрибут </w:t>
      </w:r>
      <w:r w:rsidRPr="00912E1B">
        <w:rPr>
          <w:rFonts w:ascii="Tahoma" w:eastAsia="Times New Roman" w:hAnsi="Tahoma" w:cs="Tahoma"/>
          <w:i/>
          <w:iCs/>
          <w:color w:val="000000"/>
          <w:sz w:val="18"/>
          <w:szCs w:val="18"/>
          <w:lang w:eastAsia="ru-KZ"/>
        </w:rPr>
        <w:t>Должность</w:t>
      </w:r>
      <w:r w:rsidRPr="00912E1B">
        <w:rPr>
          <w:rFonts w:ascii="Tahoma" w:eastAsia="Times New Roman" w:hAnsi="Tahoma" w:cs="Tahoma"/>
          <w:color w:val="000000"/>
          <w:sz w:val="18"/>
          <w:szCs w:val="18"/>
          <w:lang w:eastAsia="ru-KZ"/>
        </w:rPr>
        <w:t> может быть перенесен обратно из родового предка в сущности-потомки "Штатный сотрудник" и "Совместитель".</w:t>
      </w:r>
    </w:p>
    <w:p w:rsidR="00912E1B" w:rsidRPr="00912E1B" w:rsidRDefault="00912E1B" w:rsidP="00912E1B">
      <w:pPr>
        <w:numPr>
          <w:ilvl w:val="0"/>
          <w:numId w:val="10"/>
        </w:numPr>
        <w:shd w:val="clear" w:color="auto" w:fill="FFFFFF"/>
        <w:spacing w:before="36" w:after="36" w:line="240" w:lineRule="atLeast"/>
        <w:ind w:left="48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Комбинации полной и неполной структур категорий</w:t>
      </w:r>
      <w:r w:rsidRPr="00912E1B">
        <w:rPr>
          <w:rFonts w:ascii="Tahoma" w:eastAsia="Times New Roman" w:hAnsi="Tahoma" w:cs="Tahoma"/>
          <w:color w:val="000000"/>
          <w:sz w:val="18"/>
          <w:szCs w:val="18"/>
          <w:lang w:eastAsia="ru-KZ"/>
        </w:rPr>
        <w:t>. При необходимости создание иерархии категорий можно продолжить. Для каждого потомка может найтись сущность с общими атрибутами, тогда сущность-потомок становится родовым предком для новых потомков и т. д.</w:t>
      </w:r>
    </w:p>
    <w:p w:rsidR="00912E1B" w:rsidRPr="00912E1B" w:rsidRDefault="00912E1B" w:rsidP="00912E1B">
      <w:pPr>
        <w:shd w:val="clear" w:color="auto" w:fill="FFFFFF"/>
        <w:spacing w:after="0" w:line="240" w:lineRule="auto"/>
        <w:outlineLvl w:val="3"/>
        <w:rPr>
          <w:rFonts w:ascii="Tahoma" w:eastAsia="Times New Roman" w:hAnsi="Tahoma" w:cs="Tahoma"/>
          <w:b/>
          <w:bCs/>
          <w:color w:val="000000"/>
          <w:lang w:eastAsia="ru-KZ"/>
        </w:rPr>
      </w:pPr>
      <w:r w:rsidRPr="00912E1B">
        <w:rPr>
          <w:rFonts w:ascii="Tahoma" w:eastAsia="Times New Roman" w:hAnsi="Tahoma" w:cs="Tahoma"/>
          <w:b/>
          <w:bCs/>
          <w:color w:val="000000"/>
          <w:lang w:eastAsia="ru-KZ"/>
        </w:rPr>
        <w:t>Нормализация модели "сущность-связь"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Имеются 3 подуровня логического уровня модели данных, отличающихся по глубине представления информации о данных:</w:t>
      </w:r>
    </w:p>
    <w:p w:rsidR="00912E1B" w:rsidRPr="00912E1B" w:rsidRDefault="00912E1B" w:rsidP="00912E1B">
      <w:pPr>
        <w:numPr>
          <w:ilvl w:val="0"/>
          <w:numId w:val="1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диаграмма "сущность-связь" (</w:t>
      </w:r>
      <w:proofErr w:type="spellStart"/>
      <w:r w:rsidRPr="00912E1B">
        <w:rPr>
          <w:rFonts w:ascii="Tahoma" w:eastAsia="Times New Roman" w:hAnsi="Tahoma" w:cs="Tahoma"/>
          <w:color w:val="000000"/>
          <w:sz w:val="18"/>
          <w:szCs w:val="18"/>
          <w:lang w:eastAsia="ru-KZ"/>
        </w:rPr>
        <w:t>Entity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Relationship</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Diagram</w:t>
      </w:r>
      <w:proofErr w:type="spellEnd"/>
      <w:r w:rsidRPr="00912E1B">
        <w:rPr>
          <w:rFonts w:ascii="Tahoma" w:eastAsia="Times New Roman" w:hAnsi="Tahoma" w:cs="Tahoma"/>
          <w:color w:val="000000"/>
          <w:sz w:val="18"/>
          <w:szCs w:val="18"/>
          <w:lang w:eastAsia="ru-KZ"/>
        </w:rPr>
        <w:t>, </w:t>
      </w:r>
      <w:bookmarkStart w:id="72" w:name="keyword207"/>
      <w:bookmarkEnd w:id="72"/>
      <w:r w:rsidRPr="00912E1B">
        <w:rPr>
          <w:rFonts w:ascii="Tahoma" w:eastAsia="Times New Roman" w:hAnsi="Tahoma" w:cs="Tahoma"/>
          <w:i/>
          <w:iCs/>
          <w:color w:val="000000"/>
          <w:sz w:val="18"/>
          <w:szCs w:val="18"/>
          <w:lang w:eastAsia="ru-KZ"/>
        </w:rPr>
        <w:t>ERD</w:t>
      </w:r>
      <w:r w:rsidRPr="00912E1B">
        <w:rPr>
          <w:rFonts w:ascii="Tahoma" w:eastAsia="Times New Roman" w:hAnsi="Tahoma" w:cs="Tahoma"/>
          <w:color w:val="000000"/>
          <w:sz w:val="18"/>
          <w:szCs w:val="18"/>
          <w:lang w:eastAsia="ru-KZ"/>
        </w:rPr>
        <w:t>);</w:t>
      </w:r>
    </w:p>
    <w:p w:rsidR="00912E1B" w:rsidRPr="00912E1B" w:rsidRDefault="00912E1B" w:rsidP="00912E1B">
      <w:pPr>
        <w:numPr>
          <w:ilvl w:val="0"/>
          <w:numId w:val="1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модель данных, основанная на ключах (</w:t>
      </w:r>
      <w:proofErr w:type="spellStart"/>
      <w:r w:rsidRPr="00912E1B">
        <w:rPr>
          <w:rFonts w:ascii="Tahoma" w:eastAsia="Times New Roman" w:hAnsi="Tahoma" w:cs="Tahoma"/>
          <w:color w:val="000000"/>
          <w:sz w:val="18"/>
          <w:szCs w:val="18"/>
          <w:lang w:eastAsia="ru-KZ"/>
        </w:rPr>
        <w:t>Key</w:t>
      </w:r>
      <w:proofErr w:type="spellEnd"/>
      <w:r w:rsidRPr="00912E1B">
        <w:rPr>
          <w:rFonts w:ascii="Tahoma" w:eastAsia="Times New Roman" w:hAnsi="Tahoma" w:cs="Tahoma"/>
          <w:color w:val="000000"/>
          <w:sz w:val="18"/>
          <w:szCs w:val="18"/>
          <w:lang w:eastAsia="ru-KZ"/>
        </w:rPr>
        <w:t> </w:t>
      </w:r>
      <w:bookmarkStart w:id="73" w:name="keyword208"/>
      <w:bookmarkEnd w:id="73"/>
      <w:proofErr w:type="spellStart"/>
      <w:r w:rsidRPr="00912E1B">
        <w:rPr>
          <w:rFonts w:ascii="Tahoma" w:eastAsia="Times New Roman" w:hAnsi="Tahoma" w:cs="Tahoma"/>
          <w:i/>
          <w:iCs/>
          <w:color w:val="000000"/>
          <w:sz w:val="18"/>
          <w:szCs w:val="18"/>
          <w:lang w:eastAsia="ru-KZ"/>
        </w:rPr>
        <w:t>Based</w:t>
      </w:r>
      <w:proofErr w:type="spellEnd"/>
      <w:r w:rsidRPr="00912E1B">
        <w:rPr>
          <w:rFonts w:ascii="Tahoma" w:eastAsia="Times New Roman" w:hAnsi="Tahoma" w:cs="Tahoma"/>
          <w:i/>
          <w:iCs/>
          <w:color w:val="000000"/>
          <w:sz w:val="18"/>
          <w:szCs w:val="18"/>
          <w:lang w:eastAsia="ru-KZ"/>
        </w:rPr>
        <w:t xml:space="preserve"> </w:t>
      </w:r>
      <w:proofErr w:type="spellStart"/>
      <w:r w:rsidRPr="00912E1B">
        <w:rPr>
          <w:rFonts w:ascii="Tahoma" w:eastAsia="Times New Roman" w:hAnsi="Tahoma" w:cs="Tahoma"/>
          <w:i/>
          <w:iCs/>
          <w:color w:val="000000"/>
          <w:sz w:val="18"/>
          <w:szCs w:val="18"/>
          <w:lang w:eastAsia="ru-KZ"/>
        </w:rPr>
        <w:t>model</w:t>
      </w:r>
      <w:proofErr w:type="spellEnd"/>
      <w:r w:rsidRPr="00912E1B">
        <w:rPr>
          <w:rFonts w:ascii="Tahoma" w:eastAsia="Times New Roman" w:hAnsi="Tahoma" w:cs="Tahoma"/>
          <w:color w:val="000000"/>
          <w:sz w:val="18"/>
          <w:szCs w:val="18"/>
          <w:lang w:eastAsia="ru-KZ"/>
        </w:rPr>
        <w:t>, KB);</w:t>
      </w:r>
    </w:p>
    <w:p w:rsidR="00912E1B" w:rsidRPr="00912E1B" w:rsidRDefault="00912E1B" w:rsidP="00912E1B">
      <w:pPr>
        <w:numPr>
          <w:ilvl w:val="0"/>
          <w:numId w:val="11"/>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полная </w:t>
      </w:r>
      <w:bookmarkStart w:id="74" w:name="keyword209"/>
      <w:bookmarkEnd w:id="74"/>
      <w:r w:rsidRPr="00912E1B">
        <w:rPr>
          <w:rFonts w:ascii="Tahoma" w:eastAsia="Times New Roman" w:hAnsi="Tahoma" w:cs="Tahoma"/>
          <w:i/>
          <w:iCs/>
          <w:color w:val="000000"/>
          <w:sz w:val="18"/>
          <w:szCs w:val="18"/>
          <w:lang w:eastAsia="ru-KZ"/>
        </w:rPr>
        <w:t>атрибутивная</w:t>
      </w:r>
      <w:r w:rsidRPr="00912E1B">
        <w:rPr>
          <w:rFonts w:ascii="Tahoma" w:eastAsia="Times New Roman" w:hAnsi="Tahoma" w:cs="Tahoma"/>
          <w:color w:val="000000"/>
          <w:sz w:val="18"/>
          <w:szCs w:val="18"/>
          <w:lang w:eastAsia="ru-KZ"/>
        </w:rPr>
        <w:t> модель (</w:t>
      </w:r>
      <w:proofErr w:type="spellStart"/>
      <w:r w:rsidRPr="00912E1B">
        <w:rPr>
          <w:rFonts w:ascii="Tahoma" w:eastAsia="Times New Roman" w:hAnsi="Tahoma" w:cs="Tahoma"/>
          <w:color w:val="000000"/>
          <w:sz w:val="18"/>
          <w:szCs w:val="18"/>
          <w:lang w:eastAsia="ru-KZ"/>
        </w:rPr>
        <w:t>Fully</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Attributed</w:t>
      </w:r>
      <w:proofErr w:type="spellEnd"/>
      <w:r w:rsidRPr="00912E1B">
        <w:rPr>
          <w:rFonts w:ascii="Tahoma" w:eastAsia="Times New Roman" w:hAnsi="Tahoma" w:cs="Tahoma"/>
          <w:color w:val="000000"/>
          <w:sz w:val="18"/>
          <w:szCs w:val="18"/>
          <w:lang w:eastAsia="ru-KZ"/>
        </w:rPr>
        <w:t xml:space="preserve"> </w:t>
      </w:r>
      <w:proofErr w:type="spellStart"/>
      <w:r w:rsidRPr="00912E1B">
        <w:rPr>
          <w:rFonts w:ascii="Tahoma" w:eastAsia="Times New Roman" w:hAnsi="Tahoma" w:cs="Tahoma"/>
          <w:color w:val="000000"/>
          <w:sz w:val="18"/>
          <w:szCs w:val="18"/>
          <w:lang w:eastAsia="ru-KZ"/>
        </w:rPr>
        <w:t>model</w:t>
      </w:r>
      <w:proofErr w:type="spellEnd"/>
      <w:r w:rsidRPr="00912E1B">
        <w:rPr>
          <w:rFonts w:ascii="Tahoma" w:eastAsia="Times New Roman" w:hAnsi="Tahoma" w:cs="Tahoma"/>
          <w:color w:val="000000"/>
          <w:sz w:val="18"/>
          <w:szCs w:val="18"/>
          <w:lang w:eastAsia="ru-KZ"/>
        </w:rPr>
        <w:t>, FA).</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75" w:name="keyword210"/>
      <w:bookmarkEnd w:id="75"/>
      <w:r w:rsidRPr="00912E1B">
        <w:rPr>
          <w:rFonts w:ascii="Tahoma" w:eastAsia="Times New Roman" w:hAnsi="Tahoma" w:cs="Tahoma"/>
          <w:b/>
          <w:bCs/>
          <w:i/>
          <w:iCs/>
          <w:color w:val="000000"/>
          <w:sz w:val="18"/>
          <w:szCs w:val="18"/>
          <w:lang w:eastAsia="ru-KZ"/>
        </w:rPr>
        <w:t>Диаграмма "сущность-связь" (ER-диаграмма)</w:t>
      </w:r>
      <w:r w:rsidRPr="00912E1B">
        <w:rPr>
          <w:rFonts w:ascii="Tahoma" w:eastAsia="Times New Roman" w:hAnsi="Tahoma" w:cs="Tahoma"/>
          <w:color w:val="000000"/>
          <w:sz w:val="18"/>
          <w:szCs w:val="18"/>
          <w:lang w:eastAsia="ru-KZ"/>
        </w:rPr>
        <w:t> отображает сущности и взаимосвязи, отражающие основные бизнес-правила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в нее включаются основные сущности и связи между ними, которые удовлетворяют основным требованиям, предъявляемым к ИС. </w:t>
      </w:r>
      <w:r w:rsidRPr="00912E1B">
        <w:rPr>
          <w:rFonts w:ascii="Tahoma" w:eastAsia="Times New Roman" w:hAnsi="Tahoma" w:cs="Tahoma"/>
          <w:i/>
          <w:iCs/>
          <w:color w:val="000000"/>
          <w:sz w:val="18"/>
          <w:szCs w:val="18"/>
          <w:lang w:eastAsia="ru-KZ"/>
        </w:rPr>
        <w:t>Диаграмма "сущность-связь"</w:t>
      </w:r>
      <w:r w:rsidRPr="00912E1B">
        <w:rPr>
          <w:rFonts w:ascii="Tahoma" w:eastAsia="Times New Roman" w:hAnsi="Tahoma" w:cs="Tahoma"/>
          <w:color w:val="000000"/>
          <w:sz w:val="18"/>
          <w:szCs w:val="18"/>
          <w:lang w:eastAsia="ru-KZ"/>
        </w:rPr>
        <w:t xml:space="preserve"> может </w:t>
      </w:r>
      <w:r w:rsidRPr="00912E1B">
        <w:rPr>
          <w:rFonts w:ascii="Tahoma" w:eastAsia="Times New Roman" w:hAnsi="Tahoma" w:cs="Tahoma"/>
          <w:color w:val="000000"/>
          <w:sz w:val="18"/>
          <w:szCs w:val="18"/>
          <w:lang w:eastAsia="ru-KZ"/>
        </w:rPr>
        <w:lastRenderedPageBreak/>
        <w:t>отображать связи "многие ко многим" и не включать описание ключей. Как правило, </w:t>
      </w:r>
      <w:bookmarkStart w:id="76" w:name="keyword213"/>
      <w:bookmarkEnd w:id="76"/>
      <w:r w:rsidRPr="00912E1B">
        <w:rPr>
          <w:rFonts w:ascii="Tahoma" w:eastAsia="Times New Roman" w:hAnsi="Tahoma" w:cs="Tahoma"/>
          <w:i/>
          <w:iCs/>
          <w:color w:val="000000"/>
          <w:sz w:val="18"/>
          <w:szCs w:val="18"/>
          <w:lang w:eastAsia="ru-KZ"/>
        </w:rPr>
        <w:t>ER-диаграммы</w:t>
      </w:r>
      <w:r w:rsidRPr="00912E1B">
        <w:rPr>
          <w:rFonts w:ascii="Tahoma" w:eastAsia="Times New Roman" w:hAnsi="Tahoma" w:cs="Tahoma"/>
          <w:color w:val="000000"/>
          <w:sz w:val="18"/>
          <w:szCs w:val="18"/>
          <w:lang w:eastAsia="ru-KZ"/>
        </w:rPr>
        <w:t> используются для презентаций и обсуждения структуры данных с экспертами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Модель данных, основанная на ключах, – более подробное представление данных. Она включает описание всех сущностей и первичных ключей и предназначена для представления структуры данных и ключей, которые соответствуют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Полная </w:t>
      </w:r>
      <w:bookmarkStart w:id="77" w:name="keyword216"/>
      <w:bookmarkEnd w:id="77"/>
      <w:r w:rsidRPr="00912E1B">
        <w:rPr>
          <w:rFonts w:ascii="Tahoma" w:eastAsia="Times New Roman" w:hAnsi="Tahoma" w:cs="Tahoma"/>
          <w:i/>
          <w:iCs/>
          <w:color w:val="000000"/>
          <w:sz w:val="18"/>
          <w:szCs w:val="18"/>
          <w:lang w:eastAsia="ru-KZ"/>
        </w:rPr>
        <w:t>атрибутивная</w:t>
      </w:r>
      <w:r w:rsidRPr="00912E1B">
        <w:rPr>
          <w:rFonts w:ascii="Tahoma" w:eastAsia="Times New Roman" w:hAnsi="Tahoma" w:cs="Tahoma"/>
          <w:color w:val="000000"/>
          <w:sz w:val="18"/>
          <w:szCs w:val="18"/>
          <w:lang w:eastAsia="ru-KZ"/>
        </w:rPr>
        <w:t> модель – наиболее детальное представление структуры данных: представляет данные в </w:t>
      </w:r>
      <w:r w:rsidRPr="00912E1B">
        <w:rPr>
          <w:rFonts w:ascii="Tahoma" w:eastAsia="Times New Roman" w:hAnsi="Tahoma" w:cs="Tahoma"/>
          <w:i/>
          <w:iCs/>
          <w:color w:val="000000"/>
          <w:sz w:val="18"/>
          <w:szCs w:val="18"/>
          <w:lang w:eastAsia="ru-KZ"/>
        </w:rPr>
        <w:t>третьей нормальной форме</w:t>
      </w:r>
      <w:r w:rsidRPr="00912E1B">
        <w:rPr>
          <w:rFonts w:ascii="Tahoma" w:eastAsia="Times New Roman" w:hAnsi="Tahoma" w:cs="Tahoma"/>
          <w:color w:val="000000"/>
          <w:sz w:val="18"/>
          <w:szCs w:val="18"/>
          <w:lang w:eastAsia="ru-KZ"/>
        </w:rPr>
        <w:t> и включает все сущности, атрибуты и связи.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Рассмотрим теперь </w:t>
      </w:r>
      <w:bookmarkStart w:id="78" w:name="keyword218"/>
      <w:bookmarkEnd w:id="78"/>
      <w:r w:rsidRPr="00912E1B">
        <w:rPr>
          <w:rFonts w:ascii="Tahoma" w:eastAsia="Times New Roman" w:hAnsi="Tahoma" w:cs="Tahoma"/>
          <w:i/>
          <w:iCs/>
          <w:color w:val="000000"/>
          <w:sz w:val="18"/>
          <w:szCs w:val="18"/>
          <w:lang w:eastAsia="ru-KZ"/>
        </w:rPr>
        <w:t>процесс нормализации</w:t>
      </w:r>
      <w:r w:rsidRPr="00912E1B">
        <w:rPr>
          <w:rFonts w:ascii="Tahoma" w:eastAsia="Times New Roman" w:hAnsi="Tahoma" w:cs="Tahoma"/>
          <w:color w:val="000000"/>
          <w:sz w:val="18"/>
          <w:szCs w:val="18"/>
          <w:lang w:eastAsia="ru-KZ"/>
        </w:rPr>
        <w:t> данных, который сопровождает создание </w:t>
      </w:r>
      <w:bookmarkStart w:id="79" w:name="keyword219"/>
      <w:bookmarkEnd w:id="79"/>
      <w:r w:rsidRPr="00912E1B">
        <w:rPr>
          <w:rFonts w:ascii="Tahoma" w:eastAsia="Times New Roman" w:hAnsi="Tahoma" w:cs="Tahoma"/>
          <w:i/>
          <w:iCs/>
          <w:color w:val="000000"/>
          <w:sz w:val="18"/>
          <w:szCs w:val="18"/>
          <w:lang w:eastAsia="ru-KZ"/>
        </w:rPr>
        <w:t>полной атрибутивной модели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Нормализация</w:t>
      </w:r>
      <w:r w:rsidRPr="00912E1B">
        <w:rPr>
          <w:rFonts w:ascii="Tahoma" w:eastAsia="Times New Roman" w:hAnsi="Tahoma" w:cs="Tahoma"/>
          <w:color w:val="000000"/>
          <w:sz w:val="18"/>
          <w:szCs w:val="18"/>
          <w:lang w:eastAsia="ru-KZ"/>
        </w:rPr>
        <w:t> – процесс проверки и реорганизации сущностей и атрибутов с целью удовлетворения требований к реляционной модели данных. Нормализация позволяет быть уверенным, что каждый атрибут определен для своей сущности, значительно сократить объем памяти для хранения информации и устранить аномалии в организации хранения данных. В результате проведения нормализации должна быть создана структура данных, при которой информация о каждом факте хранится только в одном месте.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80" w:name="keyword220"/>
      <w:bookmarkEnd w:id="80"/>
      <w:r w:rsidRPr="00912E1B">
        <w:rPr>
          <w:rFonts w:ascii="Tahoma" w:eastAsia="Times New Roman" w:hAnsi="Tahoma" w:cs="Tahoma"/>
          <w:i/>
          <w:iCs/>
          <w:color w:val="000000"/>
          <w:sz w:val="18"/>
          <w:szCs w:val="18"/>
          <w:lang w:eastAsia="ru-KZ"/>
        </w:rPr>
        <w:t>Процесс нормализации</w:t>
      </w:r>
      <w:r w:rsidRPr="00912E1B">
        <w:rPr>
          <w:rFonts w:ascii="Tahoma" w:eastAsia="Times New Roman" w:hAnsi="Tahoma" w:cs="Tahoma"/>
          <w:color w:val="000000"/>
          <w:sz w:val="18"/>
          <w:szCs w:val="18"/>
          <w:lang w:eastAsia="ru-KZ"/>
        </w:rPr>
        <w:t> сводится к последовательному приведению структуры данных к </w:t>
      </w:r>
      <w:r w:rsidRPr="00912E1B">
        <w:rPr>
          <w:rFonts w:ascii="Tahoma" w:eastAsia="Times New Roman" w:hAnsi="Tahoma" w:cs="Tahoma"/>
          <w:b/>
          <w:bCs/>
          <w:color w:val="000000"/>
          <w:sz w:val="18"/>
          <w:szCs w:val="18"/>
          <w:lang w:eastAsia="ru-KZ"/>
        </w:rPr>
        <w:t>нормальным формам</w:t>
      </w:r>
      <w:r w:rsidRPr="00912E1B">
        <w:rPr>
          <w:rFonts w:ascii="Tahoma" w:eastAsia="Times New Roman" w:hAnsi="Tahoma" w:cs="Tahoma"/>
          <w:color w:val="000000"/>
          <w:sz w:val="18"/>
          <w:szCs w:val="18"/>
          <w:lang w:eastAsia="ru-KZ"/>
        </w:rPr>
        <w:t> – формализованным требованиям к организации данных. Известно 6 нормальных форм:</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первая нормальная форма (1NF)</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вторая нормальная форма (2NF)</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третья нормальная форма (3NF)</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 xml:space="preserve">нормальная форма </w:t>
      </w:r>
      <w:proofErr w:type="spellStart"/>
      <w:r w:rsidRPr="00912E1B">
        <w:rPr>
          <w:rFonts w:ascii="Tahoma" w:eastAsia="Times New Roman" w:hAnsi="Tahoma" w:cs="Tahoma"/>
          <w:i/>
          <w:iCs/>
          <w:color w:val="000000"/>
          <w:sz w:val="18"/>
          <w:szCs w:val="18"/>
          <w:lang w:eastAsia="ru-KZ"/>
        </w:rPr>
        <w:t>Бойса</w:t>
      </w:r>
      <w:proofErr w:type="spellEnd"/>
      <w:r w:rsidRPr="00912E1B">
        <w:rPr>
          <w:rFonts w:ascii="Tahoma" w:eastAsia="Times New Roman" w:hAnsi="Tahoma" w:cs="Tahoma"/>
          <w:i/>
          <w:iCs/>
          <w:color w:val="000000"/>
          <w:sz w:val="18"/>
          <w:szCs w:val="18"/>
          <w:lang w:eastAsia="ru-KZ"/>
        </w:rPr>
        <w:t>-Кодда</w:t>
      </w:r>
      <w:r w:rsidRPr="00912E1B">
        <w:rPr>
          <w:rFonts w:ascii="Tahoma" w:eastAsia="Times New Roman" w:hAnsi="Tahoma" w:cs="Tahoma"/>
          <w:color w:val="000000"/>
          <w:sz w:val="18"/>
          <w:szCs w:val="18"/>
          <w:lang w:eastAsia="ru-KZ"/>
        </w:rPr>
        <w:t> (усиленная </w:t>
      </w:r>
      <w:bookmarkStart w:id="81" w:name="keyword225"/>
      <w:bookmarkEnd w:id="81"/>
      <w:r w:rsidRPr="00912E1B">
        <w:rPr>
          <w:rFonts w:ascii="Tahoma" w:eastAsia="Times New Roman" w:hAnsi="Tahoma" w:cs="Tahoma"/>
          <w:i/>
          <w:iCs/>
          <w:color w:val="000000"/>
          <w:sz w:val="18"/>
          <w:szCs w:val="18"/>
          <w:lang w:eastAsia="ru-KZ"/>
        </w:rPr>
        <w:t>3NF</w:t>
      </w:r>
      <w:r w:rsidRPr="00912E1B">
        <w:rPr>
          <w:rFonts w:ascii="Tahoma" w:eastAsia="Times New Roman" w:hAnsi="Tahoma" w:cs="Tahoma"/>
          <w:color w:val="000000"/>
          <w:sz w:val="18"/>
          <w:szCs w:val="18"/>
          <w:lang w:eastAsia="ru-KZ"/>
        </w:rPr>
        <w:t>);</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четвертая нормальная форма (4NF)</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2"/>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пятая нормальная форма (</w:t>
      </w:r>
      <w:bookmarkStart w:id="82" w:name="keyword227"/>
      <w:bookmarkEnd w:id="82"/>
      <w:r w:rsidRPr="00912E1B">
        <w:rPr>
          <w:rFonts w:ascii="Tahoma" w:eastAsia="Times New Roman" w:hAnsi="Tahoma" w:cs="Tahoma"/>
          <w:i/>
          <w:iCs/>
          <w:color w:val="000000"/>
          <w:sz w:val="18"/>
          <w:szCs w:val="18"/>
          <w:lang w:eastAsia="ru-KZ"/>
        </w:rPr>
        <w:t>5NF</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практике обычно ограничиваются приведением данных к </w:t>
      </w:r>
      <w:r w:rsidRPr="00912E1B">
        <w:rPr>
          <w:rFonts w:ascii="Tahoma" w:eastAsia="Times New Roman" w:hAnsi="Tahoma" w:cs="Tahoma"/>
          <w:i/>
          <w:iCs/>
          <w:color w:val="000000"/>
          <w:sz w:val="18"/>
          <w:szCs w:val="18"/>
          <w:lang w:eastAsia="ru-KZ"/>
        </w:rPr>
        <w:t>третьей нормальной форме</w:t>
      </w:r>
      <w:r w:rsidRPr="00912E1B">
        <w:rPr>
          <w:rFonts w:ascii="Tahoma" w:eastAsia="Times New Roman" w:hAnsi="Tahoma" w:cs="Tahoma"/>
          <w:color w:val="000000"/>
          <w:sz w:val="18"/>
          <w:szCs w:val="18"/>
          <w:lang w:eastAsia="ru-KZ"/>
        </w:rPr>
        <w:t>. В данном подразделе будут достаточно кратко рассмотрены первые три нормальные формы и, в качестве иллюстрации, </w:t>
      </w:r>
      <w:r w:rsidRPr="00912E1B">
        <w:rPr>
          <w:rFonts w:ascii="Tahoma" w:eastAsia="Times New Roman" w:hAnsi="Tahoma" w:cs="Tahoma"/>
          <w:i/>
          <w:iCs/>
          <w:color w:val="000000"/>
          <w:sz w:val="18"/>
          <w:szCs w:val="18"/>
          <w:lang w:eastAsia="ru-KZ"/>
        </w:rPr>
        <w:t>четвертая нормальная форма</w:t>
      </w:r>
      <w:r w:rsidRPr="00912E1B">
        <w:rPr>
          <w:rFonts w:ascii="Tahoma" w:eastAsia="Times New Roman" w:hAnsi="Tahoma" w:cs="Tahoma"/>
          <w:color w:val="000000"/>
          <w:sz w:val="18"/>
          <w:szCs w:val="18"/>
          <w:lang w:eastAsia="ru-KZ"/>
        </w:rPr>
        <w:t>. Для углубленного изучения нормализации следует рекомендовать книгу [</w:t>
      </w:r>
      <w:proofErr w:type="spellStart"/>
      <w:r w:rsidRPr="00912E1B">
        <w:rPr>
          <w:rFonts w:ascii="Tahoma" w:eastAsia="Times New Roman" w:hAnsi="Tahoma" w:cs="Tahoma"/>
          <w:color w:val="000000"/>
          <w:sz w:val="18"/>
          <w:szCs w:val="18"/>
          <w:lang w:eastAsia="ru-KZ"/>
        </w:rPr>
        <w:t>Дейт</w:t>
      </w:r>
      <w:proofErr w:type="spellEnd"/>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Нормальные формы основаны на понятии функциональной зависимости (в дальнейшем будет использоваться термин "зависимость"). Приведем формальное определение для функциональной зависимости.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Функциональная зависимость (FD)</w:t>
      </w:r>
      <w:r w:rsidRPr="00912E1B">
        <w:rPr>
          <w:rFonts w:ascii="Tahoma" w:eastAsia="Times New Roman" w:hAnsi="Tahoma" w:cs="Tahoma"/>
          <w:color w:val="000000"/>
          <w:sz w:val="18"/>
          <w:szCs w:val="18"/>
          <w:lang w:eastAsia="ru-KZ"/>
        </w:rPr>
        <w:t>. Атрибут B сущности E функционально зависит от атрибута A сущности E тогда и только тогда, когда каждое значение A в E связало с ним точно одно значение B в E, т. е. A однозначно определяет B.</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b/>
          <w:bCs/>
          <w:color w:val="000000"/>
          <w:sz w:val="18"/>
          <w:szCs w:val="18"/>
          <w:lang w:eastAsia="ru-KZ"/>
        </w:rPr>
        <w:t>Полная функциональная зависимость</w:t>
      </w:r>
      <w:r w:rsidRPr="00912E1B">
        <w:rPr>
          <w:rFonts w:ascii="Tahoma" w:eastAsia="Times New Roman" w:hAnsi="Tahoma" w:cs="Tahoma"/>
          <w:color w:val="000000"/>
          <w:sz w:val="18"/>
          <w:szCs w:val="18"/>
          <w:lang w:eastAsia="ru-KZ"/>
        </w:rPr>
        <w:t>. Атрибут B сущности E полностью функционально зависит от ряда атрибутов A сущности E тогда и только тогда, когда B функционально зависит от A и не зависит ни от какого подмножества атрибутов A.</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83" w:name="image.6.15"/>
      <w:bookmarkEnd w:id="83"/>
      <w:r w:rsidRPr="00912E1B">
        <w:rPr>
          <w:rFonts w:ascii="Tahoma" w:eastAsia="Times New Roman" w:hAnsi="Tahoma" w:cs="Tahoma"/>
          <w:noProof/>
          <w:color w:val="000000"/>
          <w:sz w:val="18"/>
          <w:szCs w:val="18"/>
          <w:lang w:eastAsia="ru-KZ"/>
        </w:rPr>
        <w:lastRenderedPageBreak/>
        <w:drawing>
          <wp:inline distT="0" distB="0" distL="0" distR="0">
            <wp:extent cx="3068955" cy="2783205"/>
            <wp:effectExtent l="0" t="0" r="0" b="0"/>
            <wp:docPr id="8" name="Рисунок 8" descr="Ненормализованная сущность &quot;Сотруд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нормализованная сущность &quot;Сотрудник&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8955" cy="278320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6.15. </w:t>
      </w:r>
      <w:r w:rsidRPr="00912E1B">
        <w:rPr>
          <w:rFonts w:ascii="Tahoma" w:eastAsia="Times New Roman" w:hAnsi="Tahoma" w:cs="Tahoma"/>
          <w:color w:val="000000"/>
          <w:sz w:val="18"/>
          <w:szCs w:val="18"/>
          <w:lang w:eastAsia="ru-KZ"/>
        </w:rPr>
        <w:t>Ненормализованная сущность "Сотрудник"</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54" w:anchor="image.6.15" w:history="1">
        <w:r w:rsidRPr="00912E1B">
          <w:rPr>
            <w:rFonts w:ascii="Tahoma" w:eastAsia="Times New Roman" w:hAnsi="Tahoma" w:cs="Tahoma"/>
            <w:color w:val="0071A6"/>
            <w:sz w:val="18"/>
            <w:szCs w:val="18"/>
            <w:u w:val="single"/>
            <w:lang w:eastAsia="ru-KZ"/>
          </w:rPr>
          <w:t>рис. 6.15</w:t>
        </w:r>
      </w:hyperlink>
      <w:r w:rsidRPr="00912E1B">
        <w:rPr>
          <w:rFonts w:ascii="Tahoma" w:eastAsia="Times New Roman" w:hAnsi="Tahoma" w:cs="Tahoma"/>
          <w:color w:val="000000"/>
          <w:sz w:val="18"/>
          <w:szCs w:val="18"/>
          <w:lang w:eastAsia="ru-KZ"/>
        </w:rPr>
        <w:t> в сущности "Сотрудник" значения атрибутов </w:t>
      </w:r>
      <w:r w:rsidRPr="00912E1B">
        <w:rPr>
          <w:rFonts w:ascii="Tahoma" w:eastAsia="Times New Roman" w:hAnsi="Tahoma" w:cs="Tahoma"/>
          <w:i/>
          <w:iCs/>
          <w:color w:val="000000"/>
          <w:sz w:val="18"/>
          <w:szCs w:val="18"/>
          <w:lang w:eastAsia="ru-KZ"/>
        </w:rPr>
        <w:t>Фамилия</w:t>
      </w:r>
      <w:r w:rsidRPr="00912E1B">
        <w:rPr>
          <w:rFonts w:ascii="Tahoma" w:eastAsia="Times New Roman" w:hAnsi="Tahoma" w:cs="Tahoma"/>
          <w:color w:val="000000"/>
          <w:sz w:val="18"/>
          <w:szCs w:val="18"/>
          <w:lang w:eastAsia="ru-KZ"/>
        </w:rPr>
        <w:t>, </w:t>
      </w:r>
      <w:r w:rsidRPr="00912E1B">
        <w:rPr>
          <w:rFonts w:ascii="Tahoma" w:eastAsia="Times New Roman" w:hAnsi="Tahoma" w:cs="Tahoma"/>
          <w:i/>
          <w:iCs/>
          <w:color w:val="000000"/>
          <w:sz w:val="18"/>
          <w:szCs w:val="18"/>
          <w:lang w:eastAsia="ru-KZ"/>
        </w:rPr>
        <w:t>Имя</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Отчество</w:t>
      </w:r>
      <w:r w:rsidRPr="00912E1B">
        <w:rPr>
          <w:rFonts w:ascii="Tahoma" w:eastAsia="Times New Roman" w:hAnsi="Tahoma" w:cs="Tahoma"/>
          <w:color w:val="000000"/>
          <w:sz w:val="18"/>
          <w:szCs w:val="18"/>
          <w:lang w:eastAsia="ru-KZ"/>
        </w:rPr>
        <w:t> однозначно определяются значением атрибута </w:t>
      </w:r>
      <w:r w:rsidRPr="00912E1B">
        <w:rPr>
          <w:rFonts w:ascii="Tahoma" w:eastAsia="Times New Roman" w:hAnsi="Tahoma" w:cs="Tahoma"/>
          <w:i/>
          <w:iCs/>
          <w:color w:val="000000"/>
          <w:sz w:val="18"/>
          <w:szCs w:val="18"/>
          <w:lang w:eastAsia="ru-KZ"/>
        </w:rPr>
        <w:t>Табельный номер</w:t>
      </w:r>
      <w:r w:rsidRPr="00912E1B">
        <w:rPr>
          <w:rFonts w:ascii="Tahoma" w:eastAsia="Times New Roman" w:hAnsi="Tahoma" w:cs="Tahoma"/>
          <w:color w:val="000000"/>
          <w:sz w:val="18"/>
          <w:szCs w:val="18"/>
          <w:lang w:eastAsia="ru-KZ"/>
        </w:rPr>
        <w:t>, т. е. атрибуты </w:t>
      </w:r>
      <w:r w:rsidRPr="00912E1B">
        <w:rPr>
          <w:rFonts w:ascii="Tahoma" w:eastAsia="Times New Roman" w:hAnsi="Tahoma" w:cs="Tahoma"/>
          <w:i/>
          <w:iCs/>
          <w:color w:val="000000"/>
          <w:sz w:val="18"/>
          <w:szCs w:val="18"/>
          <w:lang w:eastAsia="ru-KZ"/>
        </w:rPr>
        <w:t>Фамилия, Имя</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Отчество</w:t>
      </w:r>
      <w:r w:rsidRPr="00912E1B">
        <w:rPr>
          <w:rFonts w:ascii="Tahoma" w:eastAsia="Times New Roman" w:hAnsi="Tahoma" w:cs="Tahoma"/>
          <w:color w:val="000000"/>
          <w:sz w:val="18"/>
          <w:szCs w:val="18"/>
          <w:lang w:eastAsia="ru-KZ"/>
        </w:rPr>
        <w:t> зависят от атрибута </w:t>
      </w:r>
      <w:r w:rsidRPr="00912E1B">
        <w:rPr>
          <w:rFonts w:ascii="Tahoma" w:eastAsia="Times New Roman" w:hAnsi="Tahoma" w:cs="Tahoma"/>
          <w:i/>
          <w:iCs/>
          <w:color w:val="000000"/>
          <w:sz w:val="18"/>
          <w:szCs w:val="18"/>
          <w:lang w:eastAsia="ru-KZ"/>
        </w:rPr>
        <w:t>Табельный номер</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Функциональные зависимости определяются бизнес-правилами </w:t>
      </w:r>
      <w:r w:rsidRPr="00912E1B">
        <w:rPr>
          <w:rFonts w:ascii="Tahoma" w:eastAsia="Times New Roman" w:hAnsi="Tahoma" w:cs="Tahoma"/>
          <w:i/>
          <w:iCs/>
          <w:color w:val="000000"/>
          <w:sz w:val="18"/>
          <w:szCs w:val="18"/>
          <w:lang w:eastAsia="ru-KZ"/>
        </w:rPr>
        <w:t>предметной области</w:t>
      </w:r>
      <w:r w:rsidRPr="00912E1B">
        <w:rPr>
          <w:rFonts w:ascii="Tahoma" w:eastAsia="Times New Roman" w:hAnsi="Tahoma" w:cs="Tahoma"/>
          <w:color w:val="000000"/>
          <w:sz w:val="18"/>
          <w:szCs w:val="18"/>
          <w:lang w:eastAsia="ru-KZ"/>
        </w:rPr>
        <w:t>. Так, если оклад сотрудника определяется только должностью, то атрибут </w:t>
      </w:r>
      <w:r w:rsidRPr="00912E1B">
        <w:rPr>
          <w:rFonts w:ascii="Tahoma" w:eastAsia="Times New Roman" w:hAnsi="Tahoma" w:cs="Tahoma"/>
          <w:i/>
          <w:iCs/>
          <w:color w:val="000000"/>
          <w:sz w:val="18"/>
          <w:szCs w:val="18"/>
          <w:lang w:eastAsia="ru-KZ"/>
        </w:rPr>
        <w:t>Оклад</w:t>
      </w:r>
      <w:r w:rsidRPr="00912E1B">
        <w:rPr>
          <w:rFonts w:ascii="Tahoma" w:eastAsia="Times New Roman" w:hAnsi="Tahoma" w:cs="Tahoma"/>
          <w:color w:val="000000"/>
          <w:sz w:val="18"/>
          <w:szCs w:val="18"/>
          <w:lang w:eastAsia="ru-KZ"/>
        </w:rPr>
        <w:t> зависит от атрибута </w:t>
      </w:r>
      <w:r w:rsidRPr="00912E1B">
        <w:rPr>
          <w:rFonts w:ascii="Tahoma" w:eastAsia="Times New Roman" w:hAnsi="Tahoma" w:cs="Tahoma"/>
          <w:i/>
          <w:iCs/>
          <w:color w:val="000000"/>
          <w:sz w:val="18"/>
          <w:szCs w:val="18"/>
          <w:lang w:eastAsia="ru-KZ"/>
        </w:rPr>
        <w:t>Должность</w:t>
      </w:r>
      <w:r w:rsidRPr="00912E1B">
        <w:rPr>
          <w:rFonts w:ascii="Tahoma" w:eastAsia="Times New Roman" w:hAnsi="Tahoma" w:cs="Tahoma"/>
          <w:color w:val="000000"/>
          <w:sz w:val="18"/>
          <w:szCs w:val="18"/>
          <w:lang w:eastAsia="ru-KZ"/>
        </w:rPr>
        <w:t> ; если оклад зависит еще, например, от стажа, то такой зависимости нет. В нижеследующих примерах будем считать для определенности, что такая зависимость есть.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Рассмотрим нормальные формы.</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Первая нормальная форма (1NF)</w:t>
      </w:r>
      <w:r w:rsidRPr="00912E1B">
        <w:rPr>
          <w:rFonts w:ascii="Tahoma" w:eastAsia="Times New Roman" w:hAnsi="Tahoma" w:cs="Tahoma"/>
          <w:color w:val="000000"/>
          <w:sz w:val="18"/>
          <w:szCs w:val="18"/>
          <w:lang w:eastAsia="ru-KZ"/>
        </w:rPr>
        <w:t> Сущность находится в первой нормальной форме тогда и только тогда, когда все атрибуты содержат атомарные значения.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Среди атрибутов не должно встречаться повторяющихся групп, т. е. несколько значений для каждого экземпляра. На </w:t>
      </w:r>
      <w:hyperlink r:id="rId55" w:anchor="image.6.15" w:history="1">
        <w:r w:rsidRPr="00912E1B">
          <w:rPr>
            <w:rFonts w:ascii="Tahoma" w:eastAsia="Times New Roman" w:hAnsi="Tahoma" w:cs="Tahoma"/>
            <w:color w:val="0071A6"/>
            <w:sz w:val="18"/>
            <w:szCs w:val="18"/>
            <w:u w:val="single"/>
            <w:lang w:eastAsia="ru-KZ"/>
          </w:rPr>
          <w:t>рис. 6.15</w:t>
        </w:r>
      </w:hyperlink>
      <w:r w:rsidRPr="00912E1B">
        <w:rPr>
          <w:rFonts w:ascii="Tahoma" w:eastAsia="Times New Roman" w:hAnsi="Tahoma" w:cs="Tahoma"/>
          <w:color w:val="000000"/>
          <w:sz w:val="18"/>
          <w:szCs w:val="18"/>
          <w:lang w:eastAsia="ru-KZ"/>
        </w:rPr>
        <w:t> атрибуты </w:t>
      </w:r>
      <w:r w:rsidRPr="00912E1B">
        <w:rPr>
          <w:rFonts w:ascii="Tahoma" w:eastAsia="Times New Roman" w:hAnsi="Tahoma" w:cs="Tahoma"/>
          <w:i/>
          <w:iCs/>
          <w:color w:val="000000"/>
          <w:sz w:val="18"/>
          <w:szCs w:val="18"/>
          <w:lang w:eastAsia="ru-KZ"/>
        </w:rPr>
        <w:t>Телефон</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Хобби</w:t>
      </w:r>
      <w:r w:rsidRPr="00912E1B">
        <w:rPr>
          <w:rFonts w:ascii="Tahoma" w:eastAsia="Times New Roman" w:hAnsi="Tahoma" w:cs="Tahoma"/>
          <w:color w:val="000000"/>
          <w:sz w:val="18"/>
          <w:szCs w:val="18"/>
          <w:lang w:eastAsia="ru-KZ"/>
        </w:rPr>
        <w:t> могут представлять повторяющиеся группы и тем самым нарушать требования </w:t>
      </w:r>
      <w:r w:rsidRPr="00912E1B">
        <w:rPr>
          <w:rFonts w:ascii="Tahoma" w:eastAsia="Times New Roman" w:hAnsi="Tahoma" w:cs="Tahoma"/>
          <w:i/>
          <w:iCs/>
          <w:color w:val="000000"/>
          <w:sz w:val="18"/>
          <w:szCs w:val="18"/>
          <w:lang w:eastAsia="ru-KZ"/>
        </w:rPr>
        <w:t>первой нормальной формы</w:t>
      </w:r>
      <w:r w:rsidRPr="00912E1B">
        <w:rPr>
          <w:rFonts w:ascii="Tahoma" w:eastAsia="Times New Roman" w:hAnsi="Tahoma" w:cs="Tahoma"/>
          <w:color w:val="000000"/>
          <w:sz w:val="18"/>
          <w:szCs w:val="18"/>
          <w:lang w:eastAsia="ru-KZ"/>
        </w:rPr>
        <w:t>. Сотрудник может иметь несколько рабочих телефонов или иметь несколько увлечений (рыбалка, охота, плавание). Добавление в сущность нескольких атрибутов для представления значений повторяющейся группы не является решением проблемы, поскольку в большинстве случаев нельзя заранее точно определить, сколько таких значений может быть.</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Нарушением требований нормализации является хранение в одном атрибуте разных по смыслу значений. На </w:t>
      </w:r>
      <w:hyperlink r:id="rId56" w:anchor="image.6.15" w:history="1">
        <w:r w:rsidRPr="00912E1B">
          <w:rPr>
            <w:rFonts w:ascii="Tahoma" w:eastAsia="Times New Roman" w:hAnsi="Tahoma" w:cs="Tahoma"/>
            <w:color w:val="0071A6"/>
            <w:sz w:val="18"/>
            <w:szCs w:val="18"/>
            <w:u w:val="single"/>
            <w:lang w:eastAsia="ru-KZ"/>
          </w:rPr>
          <w:t>рис. 6.15</w:t>
        </w:r>
      </w:hyperlink>
      <w:r w:rsidRPr="00912E1B">
        <w:rPr>
          <w:rFonts w:ascii="Tahoma" w:eastAsia="Times New Roman" w:hAnsi="Tahoma" w:cs="Tahoma"/>
          <w:color w:val="000000"/>
          <w:sz w:val="18"/>
          <w:szCs w:val="18"/>
          <w:lang w:eastAsia="ru-KZ"/>
        </w:rPr>
        <w:t> атрибут </w:t>
      </w:r>
      <w:r w:rsidRPr="00912E1B">
        <w:rPr>
          <w:rFonts w:ascii="Tahoma" w:eastAsia="Times New Roman" w:hAnsi="Tahoma" w:cs="Tahoma"/>
          <w:i/>
          <w:iCs/>
          <w:color w:val="000000"/>
          <w:sz w:val="18"/>
          <w:szCs w:val="18"/>
          <w:lang w:eastAsia="ru-KZ"/>
        </w:rPr>
        <w:t>Дата зачисления или увольнения</w:t>
      </w:r>
      <w:r w:rsidRPr="00912E1B">
        <w:rPr>
          <w:rFonts w:ascii="Tahoma" w:eastAsia="Times New Roman" w:hAnsi="Tahoma" w:cs="Tahoma"/>
          <w:color w:val="000000"/>
          <w:sz w:val="18"/>
          <w:szCs w:val="18"/>
          <w:lang w:eastAsia="ru-KZ"/>
        </w:rPr>
        <w:t> хранит информацию как о зачислении, так и об увольнении сотрудника. Если хранится только одно значение, то невозможно понять, какая именно дата внесена. Если внести атрибут-</w:t>
      </w:r>
      <w:bookmarkStart w:id="84" w:name="keyword233"/>
      <w:bookmarkEnd w:id="84"/>
      <w:r w:rsidRPr="00912E1B">
        <w:rPr>
          <w:rFonts w:ascii="Tahoma" w:eastAsia="Times New Roman" w:hAnsi="Tahoma" w:cs="Tahoma"/>
          <w:i/>
          <w:iCs/>
          <w:color w:val="000000"/>
          <w:sz w:val="18"/>
          <w:szCs w:val="18"/>
          <w:lang w:eastAsia="ru-KZ"/>
        </w:rPr>
        <w:t>признак типа</w:t>
      </w:r>
      <w:r w:rsidRPr="00912E1B">
        <w:rPr>
          <w:rFonts w:ascii="Tahoma" w:eastAsia="Times New Roman" w:hAnsi="Tahoma" w:cs="Tahoma"/>
          <w:color w:val="000000"/>
          <w:sz w:val="18"/>
          <w:szCs w:val="18"/>
          <w:lang w:eastAsia="ru-KZ"/>
        </w:rPr>
        <w:t> даты, тип можно будет определить, но останется возможность хранения только одной даты для каждого сотрудника.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приведения сущности к </w:t>
      </w:r>
      <w:r w:rsidRPr="00912E1B">
        <w:rPr>
          <w:rFonts w:ascii="Tahoma" w:eastAsia="Times New Roman" w:hAnsi="Tahoma" w:cs="Tahoma"/>
          <w:i/>
          <w:iCs/>
          <w:color w:val="000000"/>
          <w:sz w:val="18"/>
          <w:szCs w:val="18"/>
          <w:lang w:eastAsia="ru-KZ"/>
        </w:rPr>
        <w:t>первой нормальной форме</w:t>
      </w:r>
      <w:r w:rsidRPr="00912E1B">
        <w:rPr>
          <w:rFonts w:ascii="Tahoma" w:eastAsia="Times New Roman" w:hAnsi="Tahoma" w:cs="Tahoma"/>
          <w:color w:val="000000"/>
          <w:sz w:val="18"/>
          <w:szCs w:val="18"/>
          <w:lang w:eastAsia="ru-KZ"/>
        </w:rPr>
        <w:t> следует:</w:t>
      </w:r>
    </w:p>
    <w:p w:rsidR="00912E1B" w:rsidRPr="00912E1B" w:rsidRDefault="00912E1B" w:rsidP="00912E1B">
      <w:pPr>
        <w:numPr>
          <w:ilvl w:val="0"/>
          <w:numId w:val="1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разделить сложные атрибуты на атомарные;</w:t>
      </w:r>
    </w:p>
    <w:p w:rsidR="00912E1B" w:rsidRPr="00912E1B" w:rsidRDefault="00912E1B" w:rsidP="00912E1B">
      <w:pPr>
        <w:numPr>
          <w:ilvl w:val="0"/>
          <w:numId w:val="1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создать новую сущность;</w:t>
      </w:r>
    </w:p>
    <w:p w:rsidR="00912E1B" w:rsidRPr="00912E1B" w:rsidRDefault="00912E1B" w:rsidP="00912E1B">
      <w:pPr>
        <w:numPr>
          <w:ilvl w:val="0"/>
          <w:numId w:val="1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перенести в нее все "повторяющиеся" атрибуты;</w:t>
      </w:r>
    </w:p>
    <w:p w:rsidR="00912E1B" w:rsidRPr="00912E1B" w:rsidRDefault="00912E1B" w:rsidP="00912E1B">
      <w:pPr>
        <w:numPr>
          <w:ilvl w:val="0"/>
          <w:numId w:val="1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выбрать возможный ключ для нового PK (или создать новый PK);</w:t>
      </w:r>
    </w:p>
    <w:p w:rsidR="00912E1B" w:rsidRPr="00912E1B" w:rsidRDefault="00912E1B" w:rsidP="00912E1B">
      <w:pPr>
        <w:numPr>
          <w:ilvl w:val="0"/>
          <w:numId w:val="13"/>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установить идентифицирующую связь от прежней сущности к новой, PK прежней сущности станет внешним ключом (FK) для новой сущности.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57" w:anchor="image.6.16" w:history="1">
        <w:r w:rsidRPr="00912E1B">
          <w:rPr>
            <w:rFonts w:ascii="Tahoma" w:eastAsia="Times New Roman" w:hAnsi="Tahoma" w:cs="Tahoma"/>
            <w:color w:val="0071A6"/>
            <w:sz w:val="18"/>
            <w:szCs w:val="18"/>
            <w:u w:val="single"/>
            <w:lang w:eastAsia="ru-KZ"/>
          </w:rPr>
          <w:t>рис. 6.16</w:t>
        </w:r>
      </w:hyperlink>
      <w:r w:rsidRPr="00912E1B">
        <w:rPr>
          <w:rFonts w:ascii="Tahoma" w:eastAsia="Times New Roman" w:hAnsi="Tahoma" w:cs="Tahoma"/>
          <w:color w:val="000000"/>
          <w:sz w:val="18"/>
          <w:szCs w:val="18"/>
          <w:lang w:eastAsia="ru-KZ"/>
        </w:rPr>
        <w:t> показана сущность "Сотрудник", приведенная к </w:t>
      </w:r>
      <w:r w:rsidRPr="00912E1B">
        <w:rPr>
          <w:rFonts w:ascii="Tahoma" w:eastAsia="Times New Roman" w:hAnsi="Tahoma" w:cs="Tahoma"/>
          <w:i/>
          <w:iCs/>
          <w:color w:val="000000"/>
          <w:sz w:val="18"/>
          <w:szCs w:val="18"/>
          <w:lang w:eastAsia="ru-KZ"/>
        </w:rPr>
        <w:t>первой нормальной форме</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85" w:name="image.6.16"/>
      <w:bookmarkEnd w:id="85"/>
      <w:r w:rsidRPr="00912E1B">
        <w:rPr>
          <w:rFonts w:ascii="Tahoma" w:eastAsia="Times New Roman" w:hAnsi="Tahoma" w:cs="Tahoma"/>
          <w:noProof/>
          <w:color w:val="000000"/>
          <w:sz w:val="18"/>
          <w:szCs w:val="18"/>
          <w:lang w:eastAsia="ru-KZ"/>
        </w:rPr>
        <w:lastRenderedPageBreak/>
        <w:drawing>
          <wp:inline distT="0" distB="0" distL="0" distR="0">
            <wp:extent cx="5581650" cy="2655570"/>
            <wp:effectExtent l="0" t="0" r="0" b="0"/>
            <wp:docPr id="7" name="Рисунок 7" descr="Сущность &quot;Сотрудник&quot;, приведенная к первой нормальной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щность &quot;Сотрудник&quot;, приведенная к первой нормальной форм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65557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6.16. </w:t>
      </w:r>
      <w:r w:rsidRPr="00912E1B">
        <w:rPr>
          <w:rFonts w:ascii="Tahoma" w:eastAsia="Times New Roman" w:hAnsi="Tahoma" w:cs="Tahoma"/>
          <w:color w:val="000000"/>
          <w:sz w:val="18"/>
          <w:szCs w:val="18"/>
          <w:lang w:eastAsia="ru-KZ"/>
        </w:rPr>
        <w:t>Сущность "Сотрудник", приведенная к первой нормальной форме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Вторая нормальная форма (2NF)</w:t>
      </w:r>
      <w:r w:rsidRPr="00912E1B">
        <w:rPr>
          <w:rFonts w:ascii="Tahoma" w:eastAsia="Times New Roman" w:hAnsi="Tahoma" w:cs="Tahoma"/>
          <w:color w:val="000000"/>
          <w:sz w:val="18"/>
          <w:szCs w:val="18"/>
          <w:lang w:eastAsia="ru-KZ"/>
        </w:rPr>
        <w:t> Сущность находится во </w:t>
      </w:r>
      <w:r w:rsidRPr="00912E1B">
        <w:rPr>
          <w:rFonts w:ascii="Tahoma" w:eastAsia="Times New Roman" w:hAnsi="Tahoma" w:cs="Tahoma"/>
          <w:i/>
          <w:iCs/>
          <w:color w:val="000000"/>
          <w:sz w:val="18"/>
          <w:szCs w:val="18"/>
          <w:lang w:eastAsia="ru-KZ"/>
        </w:rPr>
        <w:t>второй нормальной форме</w:t>
      </w:r>
      <w:r w:rsidRPr="00912E1B">
        <w:rPr>
          <w:rFonts w:ascii="Tahoma" w:eastAsia="Times New Roman" w:hAnsi="Tahoma" w:cs="Tahoma"/>
          <w:color w:val="000000"/>
          <w:sz w:val="18"/>
          <w:szCs w:val="18"/>
          <w:lang w:eastAsia="ru-KZ"/>
        </w:rPr>
        <w:t>, если она находится в </w:t>
      </w:r>
      <w:r w:rsidRPr="00912E1B">
        <w:rPr>
          <w:rFonts w:ascii="Tahoma" w:eastAsia="Times New Roman" w:hAnsi="Tahoma" w:cs="Tahoma"/>
          <w:i/>
          <w:iCs/>
          <w:color w:val="000000"/>
          <w:sz w:val="18"/>
          <w:szCs w:val="18"/>
          <w:lang w:eastAsia="ru-KZ"/>
        </w:rPr>
        <w:t>первой нормальной форме</w:t>
      </w:r>
      <w:r w:rsidRPr="00912E1B">
        <w:rPr>
          <w:rFonts w:ascii="Tahoma" w:eastAsia="Times New Roman" w:hAnsi="Tahoma" w:cs="Tahoma"/>
          <w:color w:val="000000"/>
          <w:sz w:val="18"/>
          <w:szCs w:val="18"/>
          <w:lang w:eastAsia="ru-KZ"/>
        </w:rPr>
        <w:t xml:space="preserve"> и каждый </w:t>
      </w:r>
      <w:proofErr w:type="spellStart"/>
      <w:r w:rsidRPr="00912E1B">
        <w:rPr>
          <w:rFonts w:ascii="Tahoma" w:eastAsia="Times New Roman" w:hAnsi="Tahoma" w:cs="Tahoma"/>
          <w:color w:val="000000"/>
          <w:sz w:val="18"/>
          <w:szCs w:val="18"/>
          <w:lang w:eastAsia="ru-KZ"/>
        </w:rPr>
        <w:t>неключевой</w:t>
      </w:r>
      <w:proofErr w:type="spellEnd"/>
      <w:r w:rsidRPr="00912E1B">
        <w:rPr>
          <w:rFonts w:ascii="Tahoma" w:eastAsia="Times New Roman" w:hAnsi="Tahoma" w:cs="Tahoma"/>
          <w:color w:val="000000"/>
          <w:sz w:val="18"/>
          <w:szCs w:val="18"/>
          <w:lang w:eastAsia="ru-KZ"/>
        </w:rPr>
        <w:t xml:space="preserve"> атрибут полностью зависит от первичного ключа (не должно быть зависимости от части ключа). </w:t>
      </w:r>
      <w:r w:rsidRPr="00912E1B">
        <w:rPr>
          <w:rFonts w:ascii="Tahoma" w:eastAsia="Times New Roman" w:hAnsi="Tahoma" w:cs="Tahoma"/>
          <w:i/>
          <w:iCs/>
          <w:color w:val="000000"/>
          <w:sz w:val="18"/>
          <w:szCs w:val="18"/>
          <w:lang w:eastAsia="ru-KZ"/>
        </w:rPr>
        <w:t>Вторая нормальная форма</w:t>
      </w:r>
      <w:r w:rsidRPr="00912E1B">
        <w:rPr>
          <w:rFonts w:ascii="Tahoma" w:eastAsia="Times New Roman" w:hAnsi="Tahoma" w:cs="Tahoma"/>
          <w:color w:val="000000"/>
          <w:sz w:val="18"/>
          <w:szCs w:val="18"/>
          <w:lang w:eastAsia="ru-KZ"/>
        </w:rPr>
        <w:t> имеет смысл только для сущностей, имеющих сложный первичный ключ.</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86" w:name="image.6.17"/>
      <w:bookmarkEnd w:id="86"/>
      <w:r w:rsidRPr="00912E1B">
        <w:rPr>
          <w:rFonts w:ascii="Tahoma" w:eastAsia="Times New Roman" w:hAnsi="Tahoma" w:cs="Tahoma"/>
          <w:noProof/>
          <w:color w:val="000000"/>
          <w:sz w:val="18"/>
          <w:szCs w:val="18"/>
          <w:lang w:eastAsia="ru-KZ"/>
        </w:rPr>
        <w:drawing>
          <wp:inline distT="0" distB="0" distL="0" distR="0">
            <wp:extent cx="3220085" cy="2353310"/>
            <wp:effectExtent l="0" t="0" r="0" b="8890"/>
            <wp:docPr id="6" name="Рисунок 6" descr="Сущность &quot;Проек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щность &quot;Проект&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0085" cy="235331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6.17. </w:t>
      </w:r>
      <w:r w:rsidRPr="00912E1B">
        <w:rPr>
          <w:rFonts w:ascii="Tahoma" w:eastAsia="Times New Roman" w:hAnsi="Tahoma" w:cs="Tahoma"/>
          <w:color w:val="000000"/>
          <w:sz w:val="18"/>
          <w:szCs w:val="18"/>
          <w:lang w:eastAsia="ru-KZ"/>
        </w:rPr>
        <w:t>Сущность "Проект"</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Предположим, что сущность "Проект" содержит информацию о проекте, которым руководит сотрудник, причем информация содержится как непосредственно о проекте, так и о руководителе проекта (</w:t>
      </w:r>
      <w:hyperlink r:id="rId60" w:anchor="image.6.17" w:history="1">
        <w:r w:rsidRPr="00912E1B">
          <w:rPr>
            <w:rFonts w:ascii="Tahoma" w:eastAsia="Times New Roman" w:hAnsi="Tahoma" w:cs="Tahoma"/>
            <w:color w:val="0071A6"/>
            <w:sz w:val="18"/>
            <w:szCs w:val="18"/>
            <w:u w:val="single"/>
            <w:lang w:eastAsia="ru-KZ"/>
          </w:rPr>
          <w:t> рис. 6.17</w:t>
        </w:r>
      </w:hyperlink>
      <w:r w:rsidRPr="00912E1B">
        <w:rPr>
          <w:rFonts w:ascii="Tahoma" w:eastAsia="Times New Roman" w:hAnsi="Tahoma" w:cs="Tahoma"/>
          <w:color w:val="000000"/>
          <w:sz w:val="18"/>
          <w:szCs w:val="18"/>
          <w:lang w:eastAsia="ru-KZ"/>
        </w:rPr>
        <w:t>). Атрибуты </w:t>
      </w:r>
      <w:r w:rsidRPr="00912E1B">
        <w:rPr>
          <w:rFonts w:ascii="Tahoma" w:eastAsia="Times New Roman" w:hAnsi="Tahoma" w:cs="Tahoma"/>
          <w:i/>
          <w:iCs/>
          <w:color w:val="000000"/>
          <w:sz w:val="18"/>
          <w:szCs w:val="18"/>
          <w:lang w:eastAsia="ru-KZ"/>
        </w:rPr>
        <w:t>Фамилия, Имя, Отчество</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Должность</w:t>
      </w:r>
      <w:r w:rsidRPr="00912E1B">
        <w:rPr>
          <w:rFonts w:ascii="Tahoma" w:eastAsia="Times New Roman" w:hAnsi="Tahoma" w:cs="Tahoma"/>
          <w:color w:val="000000"/>
          <w:sz w:val="18"/>
          <w:szCs w:val="18"/>
          <w:lang w:eastAsia="ru-KZ"/>
        </w:rPr>
        <w:t> зависят только от атрибута </w:t>
      </w:r>
      <w:r w:rsidRPr="00912E1B">
        <w:rPr>
          <w:rFonts w:ascii="Tahoma" w:eastAsia="Times New Roman" w:hAnsi="Tahoma" w:cs="Tahoma"/>
          <w:i/>
          <w:iCs/>
          <w:color w:val="000000"/>
          <w:sz w:val="18"/>
          <w:szCs w:val="18"/>
          <w:lang w:eastAsia="ru-KZ"/>
        </w:rPr>
        <w:t>табельный номер руководителя</w:t>
      </w:r>
      <w:r w:rsidRPr="00912E1B">
        <w:rPr>
          <w:rFonts w:ascii="Tahoma" w:eastAsia="Times New Roman" w:hAnsi="Tahoma" w:cs="Tahoma"/>
          <w:color w:val="000000"/>
          <w:sz w:val="18"/>
          <w:szCs w:val="18"/>
          <w:lang w:eastAsia="ru-KZ"/>
        </w:rPr>
        <w:t>, но вовсе не от атрибута </w:t>
      </w:r>
      <w:r w:rsidRPr="00912E1B">
        <w:rPr>
          <w:rFonts w:ascii="Tahoma" w:eastAsia="Times New Roman" w:hAnsi="Tahoma" w:cs="Tahoma"/>
          <w:i/>
          <w:iCs/>
          <w:color w:val="000000"/>
          <w:sz w:val="18"/>
          <w:szCs w:val="18"/>
          <w:lang w:eastAsia="ru-KZ"/>
        </w:rPr>
        <w:t>Наименование проекта</w:t>
      </w:r>
      <w:r w:rsidRPr="00912E1B">
        <w:rPr>
          <w:rFonts w:ascii="Tahoma" w:eastAsia="Times New Roman" w:hAnsi="Tahoma" w:cs="Tahoma"/>
          <w:color w:val="000000"/>
          <w:sz w:val="18"/>
          <w:szCs w:val="18"/>
          <w:lang w:eastAsia="ru-KZ"/>
        </w:rPr>
        <w:t>. Другими словами, имеется зависимость только от части ключа.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приведения сущности ко </w:t>
      </w:r>
      <w:r w:rsidRPr="00912E1B">
        <w:rPr>
          <w:rFonts w:ascii="Tahoma" w:eastAsia="Times New Roman" w:hAnsi="Tahoma" w:cs="Tahoma"/>
          <w:i/>
          <w:iCs/>
          <w:color w:val="000000"/>
          <w:sz w:val="18"/>
          <w:szCs w:val="18"/>
          <w:lang w:eastAsia="ru-KZ"/>
        </w:rPr>
        <w:t>второй нормальной форме</w:t>
      </w:r>
      <w:r w:rsidRPr="00912E1B">
        <w:rPr>
          <w:rFonts w:ascii="Tahoma" w:eastAsia="Times New Roman" w:hAnsi="Tahoma" w:cs="Tahoma"/>
          <w:color w:val="000000"/>
          <w:sz w:val="18"/>
          <w:szCs w:val="18"/>
          <w:lang w:eastAsia="ru-KZ"/>
        </w:rPr>
        <w:t> следует:</w:t>
      </w:r>
    </w:p>
    <w:p w:rsidR="00912E1B" w:rsidRPr="00912E1B" w:rsidRDefault="00912E1B" w:rsidP="00912E1B">
      <w:pPr>
        <w:numPr>
          <w:ilvl w:val="0"/>
          <w:numId w:val="14"/>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выделить атрибуты, которые зависят только от части первичного ключа, создать новую сущность;</w:t>
      </w:r>
    </w:p>
    <w:p w:rsidR="00912E1B" w:rsidRPr="00912E1B" w:rsidRDefault="00912E1B" w:rsidP="00912E1B">
      <w:pPr>
        <w:numPr>
          <w:ilvl w:val="0"/>
          <w:numId w:val="14"/>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поместить атрибуты, зависящие от части ключа, в их собственную (новую) сущность;</w:t>
      </w:r>
    </w:p>
    <w:p w:rsidR="00912E1B" w:rsidRPr="00912E1B" w:rsidRDefault="00912E1B" w:rsidP="00912E1B">
      <w:pPr>
        <w:numPr>
          <w:ilvl w:val="0"/>
          <w:numId w:val="14"/>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установить идентифицирующую связь от прежней сущности к новой (</w:t>
      </w:r>
      <w:hyperlink r:id="rId61" w:anchor="image.6.18" w:history="1">
        <w:r w:rsidRPr="00912E1B">
          <w:rPr>
            <w:rFonts w:ascii="Tahoma" w:eastAsia="Times New Roman" w:hAnsi="Tahoma" w:cs="Tahoma"/>
            <w:color w:val="0071A6"/>
            <w:sz w:val="18"/>
            <w:szCs w:val="18"/>
            <w:u w:val="single"/>
            <w:lang w:eastAsia="ru-KZ"/>
          </w:rPr>
          <w:t> рис. 6.18</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87" w:name="image.6.18"/>
      <w:bookmarkEnd w:id="87"/>
      <w:r w:rsidRPr="00912E1B">
        <w:rPr>
          <w:rFonts w:ascii="Tahoma" w:eastAsia="Times New Roman" w:hAnsi="Tahoma" w:cs="Tahoma"/>
          <w:noProof/>
          <w:color w:val="000000"/>
          <w:sz w:val="18"/>
          <w:szCs w:val="18"/>
          <w:lang w:eastAsia="ru-KZ"/>
        </w:rPr>
        <w:lastRenderedPageBreak/>
        <w:drawing>
          <wp:inline distT="0" distB="0" distL="0" distR="0">
            <wp:extent cx="5597525" cy="1717675"/>
            <wp:effectExtent l="0" t="0" r="3175" b="0"/>
            <wp:docPr id="5" name="Рисунок 5" descr="Сущность &quot;Проект&quot;, приведенная ко второй нормальной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щность &quot;Проект&quot;, приведенная ко второй нормальной форм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7525" cy="171767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6.18. </w:t>
      </w:r>
      <w:r w:rsidRPr="00912E1B">
        <w:rPr>
          <w:rFonts w:ascii="Tahoma" w:eastAsia="Times New Roman" w:hAnsi="Tahoma" w:cs="Tahoma"/>
          <w:color w:val="000000"/>
          <w:sz w:val="18"/>
          <w:szCs w:val="18"/>
          <w:lang w:eastAsia="ru-KZ"/>
        </w:rPr>
        <w:t>Сущность "Проект", приведенная ко второй нормальной форме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Вторая нормальная форма</w:t>
      </w:r>
      <w:r w:rsidRPr="00912E1B">
        <w:rPr>
          <w:rFonts w:ascii="Tahoma" w:eastAsia="Times New Roman" w:hAnsi="Tahoma" w:cs="Tahoma"/>
          <w:color w:val="000000"/>
          <w:sz w:val="18"/>
          <w:szCs w:val="18"/>
          <w:lang w:eastAsia="ru-KZ"/>
        </w:rPr>
        <w:t> позволяет избежать следующих аномалий при выполнении операций:</w:t>
      </w:r>
    </w:p>
    <w:p w:rsidR="00912E1B" w:rsidRPr="00912E1B" w:rsidRDefault="00912E1B" w:rsidP="00912E1B">
      <w:pPr>
        <w:numPr>
          <w:ilvl w:val="0"/>
          <w:numId w:val="1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обновления (UPDATE). Происходит дублирование данных о сотруднике, если он руководит несколькими проектами. Если данные о сотруднике изменяются, необходимо менять несколько записей (по числу ведомых проектов);</w:t>
      </w:r>
    </w:p>
    <w:p w:rsidR="00912E1B" w:rsidRPr="00912E1B" w:rsidRDefault="00912E1B" w:rsidP="00912E1B">
      <w:pPr>
        <w:numPr>
          <w:ilvl w:val="0"/>
          <w:numId w:val="1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вставки (INSERT). Невозможно ввести данные о сотруднике, если он в данный момент не руководит проектами;</w:t>
      </w:r>
    </w:p>
    <w:p w:rsidR="00912E1B" w:rsidRPr="00912E1B" w:rsidRDefault="00912E1B" w:rsidP="00912E1B">
      <w:pPr>
        <w:numPr>
          <w:ilvl w:val="0"/>
          <w:numId w:val="15"/>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удаления (DELETE). Если сотрудник временно прекращает руководство проектами, данные о нем теряются.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63" w:anchor="image.6.18" w:history="1">
        <w:r w:rsidRPr="00912E1B">
          <w:rPr>
            <w:rFonts w:ascii="Tahoma" w:eastAsia="Times New Roman" w:hAnsi="Tahoma" w:cs="Tahoma"/>
            <w:color w:val="0071A6"/>
            <w:sz w:val="18"/>
            <w:szCs w:val="18"/>
            <w:u w:val="single"/>
            <w:lang w:eastAsia="ru-KZ"/>
          </w:rPr>
          <w:t>рис. 6.18</w:t>
        </w:r>
      </w:hyperlink>
      <w:r w:rsidRPr="00912E1B">
        <w:rPr>
          <w:rFonts w:ascii="Tahoma" w:eastAsia="Times New Roman" w:hAnsi="Tahoma" w:cs="Tahoma"/>
          <w:color w:val="000000"/>
          <w:sz w:val="18"/>
          <w:szCs w:val="18"/>
          <w:lang w:eastAsia="ru-KZ"/>
        </w:rPr>
        <w:t> показана сущность "Проект", приведенная ко </w:t>
      </w:r>
      <w:r w:rsidRPr="00912E1B">
        <w:rPr>
          <w:rFonts w:ascii="Tahoma" w:eastAsia="Times New Roman" w:hAnsi="Tahoma" w:cs="Tahoma"/>
          <w:i/>
          <w:iCs/>
          <w:color w:val="000000"/>
          <w:sz w:val="18"/>
          <w:szCs w:val="18"/>
          <w:lang w:eastAsia="ru-KZ"/>
        </w:rPr>
        <w:t>второй нормальной форме</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Третья нормальная форма (3NF)</w:t>
      </w:r>
      <w:r w:rsidRPr="00912E1B">
        <w:rPr>
          <w:rFonts w:ascii="Tahoma" w:eastAsia="Times New Roman" w:hAnsi="Tahoma" w:cs="Tahoma"/>
          <w:color w:val="000000"/>
          <w:sz w:val="18"/>
          <w:szCs w:val="18"/>
          <w:lang w:eastAsia="ru-KZ"/>
        </w:rPr>
        <w:t>. Сущность находится в </w:t>
      </w:r>
      <w:r w:rsidRPr="00912E1B">
        <w:rPr>
          <w:rFonts w:ascii="Tahoma" w:eastAsia="Times New Roman" w:hAnsi="Tahoma" w:cs="Tahoma"/>
          <w:i/>
          <w:iCs/>
          <w:color w:val="000000"/>
          <w:sz w:val="18"/>
          <w:szCs w:val="18"/>
          <w:lang w:eastAsia="ru-KZ"/>
        </w:rPr>
        <w:t>третьей нормальной форме</w:t>
      </w:r>
      <w:r w:rsidRPr="00912E1B">
        <w:rPr>
          <w:rFonts w:ascii="Tahoma" w:eastAsia="Times New Roman" w:hAnsi="Tahoma" w:cs="Tahoma"/>
          <w:color w:val="000000"/>
          <w:sz w:val="18"/>
          <w:szCs w:val="18"/>
          <w:lang w:eastAsia="ru-KZ"/>
        </w:rPr>
        <w:t>, если она находится во </w:t>
      </w:r>
      <w:r w:rsidRPr="00912E1B">
        <w:rPr>
          <w:rFonts w:ascii="Tahoma" w:eastAsia="Times New Roman" w:hAnsi="Tahoma" w:cs="Tahoma"/>
          <w:i/>
          <w:iCs/>
          <w:color w:val="000000"/>
          <w:sz w:val="18"/>
          <w:szCs w:val="18"/>
          <w:lang w:eastAsia="ru-KZ"/>
        </w:rPr>
        <w:t>второй нормальной форме</w:t>
      </w:r>
      <w:r w:rsidRPr="00912E1B">
        <w:rPr>
          <w:rFonts w:ascii="Tahoma" w:eastAsia="Times New Roman" w:hAnsi="Tahoma" w:cs="Tahoma"/>
          <w:color w:val="000000"/>
          <w:sz w:val="18"/>
          <w:szCs w:val="18"/>
          <w:lang w:eastAsia="ru-KZ"/>
        </w:rPr>
        <w:t xml:space="preserve"> и никакой </w:t>
      </w:r>
      <w:proofErr w:type="spellStart"/>
      <w:r w:rsidRPr="00912E1B">
        <w:rPr>
          <w:rFonts w:ascii="Tahoma" w:eastAsia="Times New Roman" w:hAnsi="Tahoma" w:cs="Tahoma"/>
          <w:color w:val="000000"/>
          <w:sz w:val="18"/>
          <w:szCs w:val="18"/>
          <w:lang w:eastAsia="ru-KZ"/>
        </w:rPr>
        <w:t>неключевой</w:t>
      </w:r>
      <w:proofErr w:type="spellEnd"/>
      <w:r w:rsidRPr="00912E1B">
        <w:rPr>
          <w:rFonts w:ascii="Tahoma" w:eastAsia="Times New Roman" w:hAnsi="Tahoma" w:cs="Tahoma"/>
          <w:color w:val="000000"/>
          <w:sz w:val="18"/>
          <w:szCs w:val="18"/>
          <w:lang w:eastAsia="ru-KZ"/>
        </w:rPr>
        <w:t xml:space="preserve"> атрибут не зависит от другого </w:t>
      </w:r>
      <w:proofErr w:type="spellStart"/>
      <w:r w:rsidRPr="00912E1B">
        <w:rPr>
          <w:rFonts w:ascii="Tahoma" w:eastAsia="Times New Roman" w:hAnsi="Tahoma" w:cs="Tahoma"/>
          <w:color w:val="000000"/>
          <w:sz w:val="18"/>
          <w:szCs w:val="18"/>
          <w:lang w:eastAsia="ru-KZ"/>
        </w:rPr>
        <w:t>неключевого</w:t>
      </w:r>
      <w:proofErr w:type="spellEnd"/>
      <w:r w:rsidRPr="00912E1B">
        <w:rPr>
          <w:rFonts w:ascii="Tahoma" w:eastAsia="Times New Roman" w:hAnsi="Tahoma" w:cs="Tahoma"/>
          <w:color w:val="000000"/>
          <w:sz w:val="18"/>
          <w:szCs w:val="18"/>
          <w:lang w:eastAsia="ru-KZ"/>
        </w:rPr>
        <w:t xml:space="preserve"> атрибута (не должно быть взаимозависимости между </w:t>
      </w:r>
      <w:proofErr w:type="spellStart"/>
      <w:r w:rsidRPr="00912E1B">
        <w:rPr>
          <w:rFonts w:ascii="Tahoma" w:eastAsia="Times New Roman" w:hAnsi="Tahoma" w:cs="Tahoma"/>
          <w:color w:val="000000"/>
          <w:sz w:val="18"/>
          <w:szCs w:val="18"/>
          <w:lang w:eastAsia="ru-KZ"/>
        </w:rPr>
        <w:t>неключевыми</w:t>
      </w:r>
      <w:proofErr w:type="spellEnd"/>
      <w:r w:rsidRPr="00912E1B">
        <w:rPr>
          <w:rFonts w:ascii="Tahoma" w:eastAsia="Times New Roman" w:hAnsi="Tahoma" w:cs="Tahoma"/>
          <w:color w:val="000000"/>
          <w:sz w:val="18"/>
          <w:szCs w:val="18"/>
          <w:lang w:eastAsia="ru-KZ"/>
        </w:rPr>
        <w:t xml:space="preserve"> атрибутами).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 </w:t>
      </w:r>
      <w:hyperlink r:id="rId64" w:anchor="image.6.16" w:history="1">
        <w:r w:rsidRPr="00912E1B">
          <w:rPr>
            <w:rFonts w:ascii="Tahoma" w:eastAsia="Times New Roman" w:hAnsi="Tahoma" w:cs="Tahoma"/>
            <w:color w:val="0071A6"/>
            <w:sz w:val="18"/>
            <w:szCs w:val="18"/>
            <w:u w:val="single"/>
            <w:lang w:eastAsia="ru-KZ"/>
          </w:rPr>
          <w:t>рис. 6.16</w:t>
        </w:r>
      </w:hyperlink>
      <w:r w:rsidRPr="00912E1B">
        <w:rPr>
          <w:rFonts w:ascii="Tahoma" w:eastAsia="Times New Roman" w:hAnsi="Tahoma" w:cs="Tahoma"/>
          <w:color w:val="000000"/>
          <w:sz w:val="18"/>
          <w:szCs w:val="18"/>
          <w:lang w:eastAsia="ru-KZ"/>
        </w:rPr>
        <w:t> сущность "Сотрудник" находится во </w:t>
      </w:r>
      <w:r w:rsidRPr="00912E1B">
        <w:rPr>
          <w:rFonts w:ascii="Tahoma" w:eastAsia="Times New Roman" w:hAnsi="Tahoma" w:cs="Tahoma"/>
          <w:i/>
          <w:iCs/>
          <w:color w:val="000000"/>
          <w:sz w:val="18"/>
          <w:szCs w:val="18"/>
          <w:lang w:eastAsia="ru-KZ"/>
        </w:rPr>
        <w:t>второй нормальной форме</w:t>
      </w:r>
      <w:r w:rsidRPr="00912E1B">
        <w:rPr>
          <w:rFonts w:ascii="Tahoma" w:eastAsia="Times New Roman" w:hAnsi="Tahoma" w:cs="Tahoma"/>
          <w:color w:val="000000"/>
          <w:sz w:val="18"/>
          <w:szCs w:val="18"/>
          <w:lang w:eastAsia="ru-KZ"/>
        </w:rPr>
        <w:t xml:space="preserve"> (имеется только один атрибут первичного ключа, поэтому не может быть зависимости </w:t>
      </w:r>
      <w:proofErr w:type="spellStart"/>
      <w:r w:rsidRPr="00912E1B">
        <w:rPr>
          <w:rFonts w:ascii="Tahoma" w:eastAsia="Times New Roman" w:hAnsi="Tahoma" w:cs="Tahoma"/>
          <w:color w:val="000000"/>
          <w:sz w:val="18"/>
          <w:szCs w:val="18"/>
          <w:lang w:eastAsia="ru-KZ"/>
        </w:rPr>
        <w:t>неключевых</w:t>
      </w:r>
      <w:proofErr w:type="spellEnd"/>
      <w:r w:rsidRPr="00912E1B">
        <w:rPr>
          <w:rFonts w:ascii="Tahoma" w:eastAsia="Times New Roman" w:hAnsi="Tahoma" w:cs="Tahoma"/>
          <w:color w:val="000000"/>
          <w:sz w:val="18"/>
          <w:szCs w:val="18"/>
          <w:lang w:eastAsia="ru-KZ"/>
        </w:rPr>
        <w:t xml:space="preserve"> атрибутов от части ключа), но </w:t>
      </w:r>
      <w:proofErr w:type="spellStart"/>
      <w:r w:rsidRPr="00912E1B">
        <w:rPr>
          <w:rFonts w:ascii="Tahoma" w:eastAsia="Times New Roman" w:hAnsi="Tahoma" w:cs="Tahoma"/>
          <w:color w:val="000000"/>
          <w:sz w:val="18"/>
          <w:szCs w:val="18"/>
          <w:lang w:eastAsia="ru-KZ"/>
        </w:rPr>
        <w:t>неключевой</w:t>
      </w:r>
      <w:proofErr w:type="spellEnd"/>
      <w:r w:rsidRPr="00912E1B">
        <w:rPr>
          <w:rFonts w:ascii="Tahoma" w:eastAsia="Times New Roman" w:hAnsi="Tahoma" w:cs="Tahoma"/>
          <w:color w:val="000000"/>
          <w:sz w:val="18"/>
          <w:szCs w:val="18"/>
          <w:lang w:eastAsia="ru-KZ"/>
        </w:rPr>
        <w:t xml:space="preserve"> атрибут </w:t>
      </w:r>
      <w:r w:rsidRPr="00912E1B">
        <w:rPr>
          <w:rFonts w:ascii="Tahoma" w:eastAsia="Times New Roman" w:hAnsi="Tahoma" w:cs="Tahoma"/>
          <w:i/>
          <w:iCs/>
          <w:color w:val="000000"/>
          <w:sz w:val="18"/>
          <w:szCs w:val="18"/>
          <w:lang w:eastAsia="ru-KZ"/>
        </w:rPr>
        <w:t>Оклад</w:t>
      </w:r>
      <w:r w:rsidRPr="00912E1B">
        <w:rPr>
          <w:rFonts w:ascii="Tahoma" w:eastAsia="Times New Roman" w:hAnsi="Tahoma" w:cs="Tahoma"/>
          <w:color w:val="000000"/>
          <w:sz w:val="18"/>
          <w:szCs w:val="18"/>
          <w:lang w:eastAsia="ru-KZ"/>
        </w:rPr>
        <w:t xml:space="preserve"> зависит от другого </w:t>
      </w:r>
      <w:proofErr w:type="spellStart"/>
      <w:r w:rsidRPr="00912E1B">
        <w:rPr>
          <w:rFonts w:ascii="Tahoma" w:eastAsia="Times New Roman" w:hAnsi="Tahoma" w:cs="Tahoma"/>
          <w:color w:val="000000"/>
          <w:sz w:val="18"/>
          <w:szCs w:val="18"/>
          <w:lang w:eastAsia="ru-KZ"/>
        </w:rPr>
        <w:t>неключевого</w:t>
      </w:r>
      <w:proofErr w:type="spellEnd"/>
      <w:r w:rsidRPr="00912E1B">
        <w:rPr>
          <w:rFonts w:ascii="Tahoma" w:eastAsia="Times New Roman" w:hAnsi="Tahoma" w:cs="Tahoma"/>
          <w:color w:val="000000"/>
          <w:sz w:val="18"/>
          <w:szCs w:val="18"/>
          <w:lang w:eastAsia="ru-KZ"/>
        </w:rPr>
        <w:t xml:space="preserve"> атрибута – </w:t>
      </w:r>
      <w:r w:rsidRPr="00912E1B">
        <w:rPr>
          <w:rFonts w:ascii="Tahoma" w:eastAsia="Times New Roman" w:hAnsi="Tahoma" w:cs="Tahoma"/>
          <w:i/>
          <w:iCs/>
          <w:color w:val="000000"/>
          <w:sz w:val="18"/>
          <w:szCs w:val="18"/>
          <w:lang w:eastAsia="ru-KZ"/>
        </w:rPr>
        <w:t>Должности</w:t>
      </w:r>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приведения сущности к </w:t>
      </w:r>
      <w:r w:rsidRPr="00912E1B">
        <w:rPr>
          <w:rFonts w:ascii="Tahoma" w:eastAsia="Times New Roman" w:hAnsi="Tahoma" w:cs="Tahoma"/>
          <w:i/>
          <w:iCs/>
          <w:color w:val="000000"/>
          <w:sz w:val="18"/>
          <w:szCs w:val="18"/>
          <w:lang w:eastAsia="ru-KZ"/>
        </w:rPr>
        <w:t>третьей нормальной форме</w:t>
      </w:r>
      <w:r w:rsidRPr="00912E1B">
        <w:rPr>
          <w:rFonts w:ascii="Tahoma" w:eastAsia="Times New Roman" w:hAnsi="Tahoma" w:cs="Tahoma"/>
          <w:color w:val="000000"/>
          <w:sz w:val="18"/>
          <w:szCs w:val="18"/>
          <w:lang w:eastAsia="ru-KZ"/>
        </w:rPr>
        <w:t> следует:</w:t>
      </w:r>
    </w:p>
    <w:p w:rsidR="00912E1B" w:rsidRPr="00912E1B" w:rsidRDefault="00912E1B" w:rsidP="00912E1B">
      <w:pPr>
        <w:numPr>
          <w:ilvl w:val="0"/>
          <w:numId w:val="16"/>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 xml:space="preserve">создать новую сущность и перенести в нее атрибуты с одной и той же зависимостью от </w:t>
      </w:r>
      <w:proofErr w:type="spellStart"/>
      <w:r w:rsidRPr="00912E1B">
        <w:rPr>
          <w:rFonts w:ascii="Tahoma" w:eastAsia="Times New Roman" w:hAnsi="Tahoma" w:cs="Tahoma"/>
          <w:color w:val="000000"/>
          <w:sz w:val="18"/>
          <w:szCs w:val="18"/>
          <w:lang w:eastAsia="ru-KZ"/>
        </w:rPr>
        <w:t>неключевого</w:t>
      </w:r>
      <w:proofErr w:type="spellEnd"/>
      <w:r w:rsidRPr="00912E1B">
        <w:rPr>
          <w:rFonts w:ascii="Tahoma" w:eastAsia="Times New Roman" w:hAnsi="Tahoma" w:cs="Tahoma"/>
          <w:color w:val="000000"/>
          <w:sz w:val="18"/>
          <w:szCs w:val="18"/>
          <w:lang w:eastAsia="ru-KZ"/>
        </w:rPr>
        <w:t xml:space="preserve"> атрибута;</w:t>
      </w:r>
    </w:p>
    <w:p w:rsidR="00912E1B" w:rsidRPr="00912E1B" w:rsidRDefault="00912E1B" w:rsidP="00912E1B">
      <w:pPr>
        <w:numPr>
          <w:ilvl w:val="0"/>
          <w:numId w:val="16"/>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использовать атрибут (атрибуты), определяющий (определяющие) эту зависимость, в качестве первичного ключа новой сущности;</w:t>
      </w:r>
    </w:p>
    <w:p w:rsidR="00912E1B" w:rsidRPr="00912E1B" w:rsidRDefault="00912E1B" w:rsidP="00912E1B">
      <w:pPr>
        <w:numPr>
          <w:ilvl w:val="0"/>
          <w:numId w:val="16"/>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 xml:space="preserve">установить </w:t>
      </w:r>
      <w:proofErr w:type="spellStart"/>
      <w:r w:rsidRPr="00912E1B">
        <w:rPr>
          <w:rFonts w:ascii="Tahoma" w:eastAsia="Times New Roman" w:hAnsi="Tahoma" w:cs="Tahoma"/>
          <w:color w:val="000000"/>
          <w:sz w:val="18"/>
          <w:szCs w:val="18"/>
          <w:lang w:eastAsia="ru-KZ"/>
        </w:rPr>
        <w:t>неидентифицирующую</w:t>
      </w:r>
      <w:proofErr w:type="spellEnd"/>
      <w:r w:rsidRPr="00912E1B">
        <w:rPr>
          <w:rFonts w:ascii="Tahoma" w:eastAsia="Times New Roman" w:hAnsi="Tahoma" w:cs="Tahoma"/>
          <w:color w:val="000000"/>
          <w:sz w:val="18"/>
          <w:szCs w:val="18"/>
          <w:lang w:eastAsia="ru-KZ"/>
        </w:rPr>
        <w:t xml:space="preserve"> связь от новой сущности к старой (</w:t>
      </w:r>
      <w:hyperlink r:id="rId65" w:anchor="image.6.19" w:history="1">
        <w:r w:rsidRPr="00912E1B">
          <w:rPr>
            <w:rFonts w:ascii="Tahoma" w:eastAsia="Times New Roman" w:hAnsi="Tahoma" w:cs="Tahoma"/>
            <w:color w:val="0071A6"/>
            <w:sz w:val="18"/>
            <w:szCs w:val="18"/>
            <w:u w:val="single"/>
            <w:lang w:eastAsia="ru-KZ"/>
          </w:rPr>
          <w:t> рис. 6.19</w:t>
        </w:r>
      </w:hyperlink>
      <w:r w:rsidRPr="00912E1B">
        <w:rPr>
          <w:rFonts w:ascii="Tahoma" w:eastAsia="Times New Roman" w:hAnsi="Tahoma" w:cs="Tahoma"/>
          <w:color w:val="000000"/>
          <w:sz w:val="18"/>
          <w:szCs w:val="18"/>
          <w:lang w:eastAsia="ru-KZ"/>
        </w:rPr>
        <w:t>).</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88" w:name="image.6.19"/>
      <w:bookmarkEnd w:id="88"/>
      <w:r w:rsidRPr="00912E1B">
        <w:rPr>
          <w:rFonts w:ascii="Tahoma" w:eastAsia="Times New Roman" w:hAnsi="Tahoma" w:cs="Tahoma"/>
          <w:noProof/>
          <w:color w:val="0071A6"/>
          <w:sz w:val="18"/>
          <w:szCs w:val="18"/>
          <w:lang w:eastAsia="ru-KZ"/>
        </w:rPr>
        <w:drawing>
          <wp:inline distT="0" distB="0" distL="0" distR="0">
            <wp:extent cx="5908040" cy="1884680"/>
            <wp:effectExtent l="0" t="0" r="0" b="1270"/>
            <wp:docPr id="2" name="Рисунок 2" descr="Сущность &quot;Сотрудник&quot;, приведенная к третьей нормальной форме">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щность &quot;Сотрудник&quot;, приведенная к третьей нормальной форме">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8040" cy="1884680"/>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bookmarkStart w:id="89" w:name="_GoBack"/>
      <w:bookmarkEnd w:id="89"/>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6.19. </w:t>
      </w:r>
      <w:r w:rsidRPr="00912E1B">
        <w:rPr>
          <w:rFonts w:ascii="Tahoma" w:eastAsia="Times New Roman" w:hAnsi="Tahoma" w:cs="Tahoma"/>
          <w:color w:val="000000"/>
          <w:sz w:val="18"/>
          <w:szCs w:val="18"/>
          <w:lang w:eastAsia="ru-KZ"/>
        </w:rPr>
        <w:t>Сущность "Сотрудник", приведенная к третьей нормальной форме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w:t>
      </w:r>
      <w:r w:rsidRPr="00912E1B">
        <w:rPr>
          <w:rFonts w:ascii="Tahoma" w:eastAsia="Times New Roman" w:hAnsi="Tahoma" w:cs="Tahoma"/>
          <w:i/>
          <w:iCs/>
          <w:color w:val="000000"/>
          <w:sz w:val="18"/>
          <w:szCs w:val="18"/>
          <w:lang w:eastAsia="ru-KZ"/>
        </w:rPr>
        <w:t>третьей нормальной форме</w:t>
      </w:r>
      <w:r w:rsidRPr="00912E1B">
        <w:rPr>
          <w:rFonts w:ascii="Tahoma" w:eastAsia="Times New Roman" w:hAnsi="Tahoma" w:cs="Tahoma"/>
          <w:color w:val="000000"/>
          <w:sz w:val="18"/>
          <w:szCs w:val="18"/>
          <w:lang w:eastAsia="ru-KZ"/>
        </w:rPr>
        <w:t> каждый </w:t>
      </w:r>
      <w:r w:rsidRPr="00912E1B">
        <w:rPr>
          <w:rFonts w:ascii="Tahoma" w:eastAsia="Times New Roman" w:hAnsi="Tahoma" w:cs="Tahoma"/>
          <w:i/>
          <w:iCs/>
          <w:color w:val="000000"/>
          <w:sz w:val="18"/>
          <w:szCs w:val="18"/>
          <w:lang w:eastAsia="ru-KZ"/>
        </w:rPr>
        <w:t>атрибут сущности</w:t>
      </w:r>
      <w:r w:rsidRPr="00912E1B">
        <w:rPr>
          <w:rFonts w:ascii="Tahoma" w:eastAsia="Times New Roman" w:hAnsi="Tahoma" w:cs="Tahoma"/>
          <w:color w:val="000000"/>
          <w:sz w:val="18"/>
          <w:szCs w:val="18"/>
          <w:lang w:eastAsia="ru-KZ"/>
        </w:rPr>
        <w:t> зависит от ключа, от всего ключа целиком и ни от чего другого, кроме как от ключа.</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lastRenderedPageBreak/>
        <w:t>Третья нормальная форма</w:t>
      </w:r>
      <w:r w:rsidRPr="00912E1B">
        <w:rPr>
          <w:rFonts w:ascii="Tahoma" w:eastAsia="Times New Roman" w:hAnsi="Tahoma" w:cs="Tahoma"/>
          <w:color w:val="000000"/>
          <w:sz w:val="18"/>
          <w:szCs w:val="18"/>
          <w:lang w:eastAsia="ru-KZ"/>
        </w:rPr>
        <w:t> также позволяет избежать ряда аномалий.</w:t>
      </w:r>
    </w:p>
    <w:p w:rsidR="00912E1B" w:rsidRPr="00912E1B" w:rsidRDefault="00912E1B" w:rsidP="00912E1B">
      <w:pPr>
        <w:numPr>
          <w:ilvl w:val="0"/>
          <w:numId w:val="17"/>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Обновление (UPDATE). Происходит дублирование данных об окладе, если должность занимают несколько сотрудников. Если оклад, соответствующий должности, меняется, необходимо менять несколько записей (по числу сотрудников на одной должности).</w:t>
      </w:r>
    </w:p>
    <w:p w:rsidR="00912E1B" w:rsidRPr="00912E1B" w:rsidRDefault="00912E1B" w:rsidP="00912E1B">
      <w:pPr>
        <w:numPr>
          <w:ilvl w:val="0"/>
          <w:numId w:val="17"/>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Вставка (INSERT). Невозможно ввести данные об окладе, соответствующем должности, если в данный момент нет сотрудника, занимающего эту должность.</w:t>
      </w:r>
    </w:p>
    <w:p w:rsidR="00912E1B" w:rsidRPr="00912E1B" w:rsidRDefault="00912E1B" w:rsidP="00912E1B">
      <w:pPr>
        <w:numPr>
          <w:ilvl w:val="0"/>
          <w:numId w:val="17"/>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Удаление (DELETE). В случае удаления из таблицы сотрудника, занимающего уникальную должность, данные об окладе теряются.</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i/>
          <w:iCs/>
          <w:color w:val="000000"/>
          <w:sz w:val="18"/>
          <w:szCs w:val="18"/>
          <w:lang w:eastAsia="ru-KZ"/>
        </w:rPr>
        <w:t>Четвертая нормальная форма (4NF)</w:t>
      </w:r>
      <w:r w:rsidRPr="00912E1B">
        <w:rPr>
          <w:rFonts w:ascii="Tahoma" w:eastAsia="Times New Roman" w:hAnsi="Tahoma" w:cs="Tahoma"/>
          <w:color w:val="000000"/>
          <w:sz w:val="18"/>
          <w:szCs w:val="18"/>
          <w:lang w:eastAsia="ru-KZ"/>
        </w:rPr>
        <w:t> требует отсутствия многозначных зависимостей между атрибутами.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 примере на </w:t>
      </w:r>
      <w:hyperlink r:id="rId68" w:anchor="image.6.20" w:history="1">
        <w:r w:rsidRPr="00912E1B">
          <w:rPr>
            <w:rFonts w:ascii="Tahoma" w:eastAsia="Times New Roman" w:hAnsi="Tahoma" w:cs="Tahoma"/>
            <w:color w:val="0071A6"/>
            <w:sz w:val="18"/>
            <w:szCs w:val="18"/>
            <w:u w:val="single"/>
            <w:lang w:eastAsia="ru-KZ"/>
          </w:rPr>
          <w:t>рис. 6.20</w:t>
        </w:r>
      </w:hyperlink>
      <w:r w:rsidRPr="00912E1B">
        <w:rPr>
          <w:rFonts w:ascii="Tahoma" w:eastAsia="Times New Roman" w:hAnsi="Tahoma" w:cs="Tahoma"/>
          <w:color w:val="000000"/>
          <w:sz w:val="18"/>
          <w:szCs w:val="18"/>
          <w:lang w:eastAsia="ru-KZ"/>
        </w:rPr>
        <w:t> (слева) преподаватель читает лекции по нескольким предметам и курирует несколько групп студентов. Одна группа студентов может изучать несколько предметов, одному предмету могут обучаться несколько групп студентов. Имеется многозначная зависимость между атрибутами </w:t>
      </w:r>
      <w:r w:rsidRPr="00912E1B">
        <w:rPr>
          <w:rFonts w:ascii="Tahoma" w:eastAsia="Times New Roman" w:hAnsi="Tahoma" w:cs="Tahoma"/>
          <w:i/>
          <w:iCs/>
          <w:color w:val="000000"/>
          <w:sz w:val="18"/>
          <w:szCs w:val="18"/>
          <w:lang w:eastAsia="ru-KZ"/>
        </w:rPr>
        <w:t>Предмет</w:t>
      </w:r>
      <w:r w:rsidRPr="00912E1B">
        <w:rPr>
          <w:rFonts w:ascii="Tahoma" w:eastAsia="Times New Roman" w:hAnsi="Tahoma" w:cs="Tahoma"/>
          <w:color w:val="000000"/>
          <w:sz w:val="18"/>
          <w:szCs w:val="18"/>
          <w:lang w:eastAsia="ru-KZ"/>
        </w:rPr>
        <w:t> и </w:t>
      </w:r>
      <w:r w:rsidRPr="00912E1B">
        <w:rPr>
          <w:rFonts w:ascii="Tahoma" w:eastAsia="Times New Roman" w:hAnsi="Tahoma" w:cs="Tahoma"/>
          <w:i/>
          <w:iCs/>
          <w:color w:val="000000"/>
          <w:sz w:val="18"/>
          <w:szCs w:val="18"/>
          <w:lang w:eastAsia="ru-KZ"/>
        </w:rPr>
        <w:t>Группа</w:t>
      </w:r>
      <w:r w:rsidRPr="00912E1B">
        <w:rPr>
          <w:rFonts w:ascii="Tahoma" w:eastAsia="Times New Roman" w:hAnsi="Tahoma" w:cs="Tahoma"/>
          <w:color w:val="000000"/>
          <w:sz w:val="18"/>
          <w:szCs w:val="18"/>
          <w:lang w:eastAsia="ru-KZ"/>
        </w:rPr>
        <w:t>. При этом возможна аномалия: если у преподавателя появляется новая группа, приходится добавлять несколько записей, по числу читаемых предметов.</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приведения сущности к </w:t>
      </w:r>
      <w:r w:rsidRPr="00912E1B">
        <w:rPr>
          <w:rFonts w:ascii="Tahoma" w:eastAsia="Times New Roman" w:hAnsi="Tahoma" w:cs="Tahoma"/>
          <w:i/>
          <w:iCs/>
          <w:color w:val="000000"/>
          <w:sz w:val="18"/>
          <w:szCs w:val="18"/>
          <w:lang w:eastAsia="ru-KZ"/>
        </w:rPr>
        <w:t>четвертой нормальной форме</w:t>
      </w:r>
      <w:r w:rsidRPr="00912E1B">
        <w:rPr>
          <w:rFonts w:ascii="Tahoma" w:eastAsia="Times New Roman" w:hAnsi="Tahoma" w:cs="Tahoma"/>
          <w:color w:val="000000"/>
          <w:sz w:val="18"/>
          <w:szCs w:val="18"/>
          <w:lang w:eastAsia="ru-KZ"/>
        </w:rPr>
        <w:t> следует создать новую сущность и перенести атрибуты с многозначной зависимостью в разные сущности (</w:t>
      </w:r>
      <w:hyperlink r:id="rId69" w:anchor="image.6.20" w:history="1">
        <w:r w:rsidRPr="00912E1B">
          <w:rPr>
            <w:rFonts w:ascii="Tahoma" w:eastAsia="Times New Roman" w:hAnsi="Tahoma" w:cs="Tahoma"/>
            <w:color w:val="0071A6"/>
            <w:sz w:val="18"/>
            <w:szCs w:val="18"/>
            <w:u w:val="single"/>
            <w:lang w:eastAsia="ru-KZ"/>
          </w:rPr>
          <w:t> рис. 6.20</w:t>
        </w:r>
      </w:hyperlink>
      <w:r w:rsidRPr="00912E1B">
        <w:rPr>
          <w:rFonts w:ascii="Tahoma" w:eastAsia="Times New Roman" w:hAnsi="Tahoma" w:cs="Tahoma"/>
          <w:color w:val="000000"/>
          <w:sz w:val="18"/>
          <w:szCs w:val="18"/>
          <w:lang w:eastAsia="ru-KZ"/>
        </w:rPr>
        <w:t>, справа). Связь между новыми сущностями при этом устанавливать нельзя, поскольку в результате миграции атрибутов внешних ключей атрибуты с многозначной зависимостью вновь окажутся в одной сущности. Ссылочную целостность в этом случае следует поддерживать при помощи триггеров.</w:t>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bookmarkStart w:id="90" w:name="image.6.20"/>
      <w:bookmarkEnd w:id="90"/>
      <w:r w:rsidRPr="00912E1B">
        <w:rPr>
          <w:rFonts w:ascii="Tahoma" w:eastAsia="Times New Roman" w:hAnsi="Tahoma" w:cs="Tahoma"/>
          <w:noProof/>
          <w:color w:val="000000"/>
          <w:sz w:val="18"/>
          <w:szCs w:val="18"/>
          <w:lang w:eastAsia="ru-KZ"/>
        </w:rPr>
        <w:drawing>
          <wp:inline distT="0" distB="0" distL="0" distR="0">
            <wp:extent cx="5025390" cy="2822575"/>
            <wp:effectExtent l="0" t="0" r="3810" b="0"/>
            <wp:docPr id="1" name="Рисунок 1" descr="Иллюстрация четвертой нормаль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люстрация четвертой нормальной формы"/>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5390" cy="2822575"/>
                    </a:xfrm>
                    <a:prstGeom prst="rect">
                      <a:avLst/>
                    </a:prstGeom>
                    <a:noFill/>
                    <a:ln>
                      <a:noFill/>
                    </a:ln>
                  </pic:spPr>
                </pic:pic>
              </a:graphicData>
            </a:graphic>
          </wp:inline>
        </w:drawing>
      </w:r>
    </w:p>
    <w:p w:rsidR="00912E1B" w:rsidRPr="00912E1B" w:rsidRDefault="00912E1B" w:rsidP="00912E1B">
      <w:pPr>
        <w:shd w:val="clear" w:color="auto" w:fill="FFFFFF"/>
        <w:spacing w:after="0" w:line="240" w:lineRule="auto"/>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br/>
      </w:r>
      <w:r w:rsidRPr="00912E1B">
        <w:rPr>
          <w:rFonts w:ascii="Tahoma" w:eastAsia="Times New Roman" w:hAnsi="Tahoma" w:cs="Tahoma"/>
          <w:b/>
          <w:bCs/>
          <w:color w:val="000000"/>
          <w:sz w:val="18"/>
          <w:szCs w:val="18"/>
          <w:lang w:eastAsia="ru-KZ"/>
        </w:rPr>
        <w:t>Рис. 6.20. </w:t>
      </w:r>
      <w:r w:rsidRPr="00912E1B">
        <w:rPr>
          <w:rFonts w:ascii="Tahoma" w:eastAsia="Times New Roman" w:hAnsi="Tahoma" w:cs="Tahoma"/>
          <w:color w:val="000000"/>
          <w:sz w:val="18"/>
          <w:szCs w:val="18"/>
          <w:lang w:eastAsia="ru-KZ"/>
        </w:rPr>
        <w:t>Иллюстрация четвертой нормальной формы</w:t>
      </w:r>
    </w:p>
    <w:p w:rsidR="00912E1B" w:rsidRPr="00912E1B" w:rsidRDefault="00912E1B" w:rsidP="00912E1B">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1" w:name="sect11"/>
      <w:bookmarkEnd w:id="91"/>
      <w:r w:rsidRPr="00912E1B">
        <w:rPr>
          <w:rFonts w:ascii="Tahoma" w:eastAsia="Times New Roman" w:hAnsi="Tahoma" w:cs="Tahoma"/>
          <w:b/>
          <w:bCs/>
          <w:color w:val="000000"/>
          <w:sz w:val="24"/>
          <w:szCs w:val="24"/>
          <w:lang w:eastAsia="ru-KZ"/>
        </w:rPr>
        <w:t>Резюме</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Метод моделирования "</w:t>
      </w:r>
      <w:bookmarkStart w:id="92" w:name="keyword253"/>
      <w:bookmarkEnd w:id="92"/>
      <w:r w:rsidRPr="00912E1B">
        <w:rPr>
          <w:rFonts w:ascii="Tahoma" w:eastAsia="Times New Roman" w:hAnsi="Tahoma" w:cs="Tahoma"/>
          <w:i/>
          <w:iCs/>
          <w:color w:val="000000"/>
          <w:sz w:val="18"/>
          <w:szCs w:val="18"/>
          <w:lang w:eastAsia="ru-KZ"/>
        </w:rPr>
        <w:t>сущность-связь</w:t>
      </w:r>
      <w:r w:rsidRPr="00912E1B">
        <w:rPr>
          <w:rFonts w:ascii="Tahoma" w:eastAsia="Times New Roman" w:hAnsi="Tahoma" w:cs="Tahoma"/>
          <w:color w:val="000000"/>
          <w:sz w:val="18"/>
          <w:szCs w:val="18"/>
          <w:lang w:eastAsia="ru-KZ"/>
        </w:rPr>
        <w:t>" был предложен С. Ченом в 1976 году. Ряд исследователей разработали несколько графических нотаций для представления элементов модели. Проектировщик ХД может выбрать графическую нотацию по своему вкусу.</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Применение метода моделирования "</w:t>
      </w:r>
      <w:bookmarkStart w:id="93" w:name="keyword254"/>
      <w:bookmarkEnd w:id="93"/>
      <w:r w:rsidRPr="00912E1B">
        <w:rPr>
          <w:rFonts w:ascii="Tahoma" w:eastAsia="Times New Roman" w:hAnsi="Tahoma" w:cs="Tahoma"/>
          <w:i/>
          <w:iCs/>
          <w:color w:val="000000"/>
          <w:sz w:val="18"/>
          <w:szCs w:val="18"/>
          <w:lang w:eastAsia="ru-KZ"/>
        </w:rPr>
        <w:t>сущность-связь</w:t>
      </w:r>
      <w:r w:rsidRPr="00912E1B">
        <w:rPr>
          <w:rFonts w:ascii="Tahoma" w:eastAsia="Times New Roman" w:hAnsi="Tahoma" w:cs="Tahoma"/>
          <w:color w:val="000000"/>
          <w:sz w:val="18"/>
          <w:szCs w:val="18"/>
          <w:lang w:eastAsia="ru-KZ"/>
        </w:rPr>
        <w:t>" помогает проектировщикам создать </w:t>
      </w:r>
      <w:r w:rsidRPr="00912E1B">
        <w:rPr>
          <w:rFonts w:ascii="Tahoma" w:eastAsia="Times New Roman" w:hAnsi="Tahoma" w:cs="Tahoma"/>
          <w:i/>
          <w:iCs/>
          <w:color w:val="000000"/>
          <w:sz w:val="18"/>
          <w:szCs w:val="18"/>
          <w:lang w:eastAsia="ru-KZ"/>
        </w:rPr>
        <w:t>логическую модель предметной области</w:t>
      </w:r>
      <w:r w:rsidRPr="00912E1B">
        <w:rPr>
          <w:rFonts w:ascii="Tahoma" w:eastAsia="Times New Roman" w:hAnsi="Tahoma" w:cs="Tahoma"/>
          <w:color w:val="000000"/>
          <w:sz w:val="18"/>
          <w:szCs w:val="18"/>
          <w:lang w:eastAsia="ru-KZ"/>
        </w:rPr>
        <w:t>, не зависимую от программно-аппаратной реализации. Этот метод используется как при моделировании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OLTP-систем, так и при моделировании </w:t>
      </w:r>
      <w:r w:rsidRPr="00912E1B">
        <w:rPr>
          <w:rFonts w:ascii="Tahoma" w:eastAsia="Times New Roman" w:hAnsi="Tahoma" w:cs="Tahoma"/>
          <w:i/>
          <w:iCs/>
          <w:color w:val="000000"/>
          <w:sz w:val="18"/>
          <w:szCs w:val="18"/>
          <w:lang w:eastAsia="ru-KZ"/>
        </w:rPr>
        <w:t>предметных областей</w:t>
      </w:r>
      <w:r w:rsidRPr="00912E1B">
        <w:rPr>
          <w:rFonts w:ascii="Tahoma" w:eastAsia="Times New Roman" w:hAnsi="Tahoma" w:cs="Tahoma"/>
          <w:color w:val="000000"/>
          <w:sz w:val="18"/>
          <w:szCs w:val="18"/>
          <w:lang w:eastAsia="ru-KZ"/>
        </w:rPr>
        <w:t> BI-систем. </w:t>
      </w:r>
      <w:bookmarkStart w:id="94" w:name="keyword258"/>
      <w:bookmarkEnd w:id="94"/>
      <w:r w:rsidRPr="00912E1B">
        <w:rPr>
          <w:rFonts w:ascii="Tahoma" w:eastAsia="Times New Roman" w:hAnsi="Tahoma" w:cs="Tahoma"/>
          <w:i/>
          <w:iCs/>
          <w:color w:val="000000"/>
          <w:sz w:val="18"/>
          <w:szCs w:val="18"/>
          <w:lang w:eastAsia="ru-KZ"/>
        </w:rPr>
        <w:t>Знание</w:t>
      </w:r>
      <w:r w:rsidRPr="00912E1B">
        <w:rPr>
          <w:rFonts w:ascii="Tahoma" w:eastAsia="Times New Roman" w:hAnsi="Tahoma" w:cs="Tahoma"/>
          <w:color w:val="000000"/>
          <w:sz w:val="18"/>
          <w:szCs w:val="18"/>
          <w:lang w:eastAsia="ru-KZ"/>
        </w:rPr>
        <w:t> этого метода помогает проектировщику ХД быстрее установить логические связи между моделями </w:t>
      </w:r>
      <w:bookmarkStart w:id="95" w:name="keyword259"/>
      <w:bookmarkEnd w:id="95"/>
      <w:r w:rsidRPr="00912E1B">
        <w:rPr>
          <w:rFonts w:ascii="Tahoma" w:eastAsia="Times New Roman" w:hAnsi="Tahoma" w:cs="Tahoma"/>
          <w:i/>
          <w:iCs/>
          <w:color w:val="000000"/>
          <w:sz w:val="18"/>
          <w:szCs w:val="18"/>
          <w:lang w:eastAsia="ru-KZ"/>
        </w:rPr>
        <w:t>БД</w:t>
      </w:r>
      <w:r w:rsidRPr="00912E1B">
        <w:rPr>
          <w:rFonts w:ascii="Tahoma" w:eastAsia="Times New Roman" w:hAnsi="Tahoma" w:cs="Tahoma"/>
          <w:color w:val="000000"/>
          <w:sz w:val="18"/>
          <w:szCs w:val="18"/>
          <w:lang w:eastAsia="ru-KZ"/>
        </w:rPr>
        <w:t> OLTP-систем масштаба организации и моделями ХД BI-систем.</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Независимо от выбранной нотации, действия проектировщика ХД при ER-моделировании сводятся к следующему алгоритму.</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lastRenderedPageBreak/>
        <w:t>Для каждой </w:t>
      </w:r>
      <w:r w:rsidRPr="00912E1B">
        <w:rPr>
          <w:rFonts w:ascii="Tahoma" w:eastAsia="Times New Roman" w:hAnsi="Tahoma" w:cs="Tahoma"/>
          <w:i/>
          <w:iCs/>
          <w:color w:val="000000"/>
          <w:sz w:val="18"/>
          <w:szCs w:val="18"/>
          <w:lang w:eastAsia="ru-KZ"/>
        </w:rPr>
        <w:t>сущности предметной области</w:t>
      </w:r>
      <w:r w:rsidRPr="00912E1B">
        <w:rPr>
          <w:rFonts w:ascii="Tahoma" w:eastAsia="Times New Roman" w:hAnsi="Tahoma" w:cs="Tahoma"/>
          <w:color w:val="000000"/>
          <w:sz w:val="18"/>
          <w:szCs w:val="18"/>
          <w:lang w:eastAsia="ru-KZ"/>
        </w:rPr>
        <w:t> </w:t>
      </w:r>
      <w:bookmarkStart w:id="96" w:name="keyword261"/>
      <w:bookmarkEnd w:id="96"/>
      <w:r w:rsidRPr="00912E1B">
        <w:rPr>
          <w:rFonts w:ascii="Tahoma" w:eastAsia="Times New Roman" w:hAnsi="Tahoma" w:cs="Tahoma"/>
          <w:i/>
          <w:iCs/>
          <w:color w:val="000000"/>
          <w:sz w:val="18"/>
          <w:szCs w:val="18"/>
          <w:lang w:eastAsia="ru-KZ"/>
        </w:rPr>
        <w:t>базы данных</w:t>
      </w:r>
      <w:r w:rsidRPr="00912E1B">
        <w:rPr>
          <w:rFonts w:ascii="Tahoma" w:eastAsia="Times New Roman" w:hAnsi="Tahoma" w:cs="Tahoma"/>
          <w:color w:val="000000"/>
          <w:sz w:val="18"/>
          <w:szCs w:val="18"/>
          <w:lang w:eastAsia="ru-KZ"/>
        </w:rPr>
        <w:t> необходимо:</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получить список </w:t>
      </w:r>
      <w:r w:rsidRPr="00912E1B">
        <w:rPr>
          <w:rFonts w:ascii="Tahoma" w:eastAsia="Times New Roman" w:hAnsi="Tahoma" w:cs="Tahoma"/>
          <w:i/>
          <w:iCs/>
          <w:color w:val="000000"/>
          <w:sz w:val="18"/>
          <w:szCs w:val="18"/>
          <w:lang w:eastAsia="ru-KZ"/>
        </w:rPr>
        <w:t>атрибутов сущности</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определить функциональные зависимости;</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определить возможные ключи, в частности, рассмотрев </w:t>
      </w:r>
      <w:r w:rsidRPr="00912E1B">
        <w:rPr>
          <w:rFonts w:ascii="Tahoma" w:eastAsia="Times New Roman" w:hAnsi="Tahoma" w:cs="Tahoma"/>
          <w:i/>
          <w:iCs/>
          <w:color w:val="000000"/>
          <w:sz w:val="18"/>
          <w:szCs w:val="18"/>
          <w:lang w:eastAsia="ru-KZ"/>
        </w:rPr>
        <w:t>уникальный идентификатор сущности</w:t>
      </w:r>
      <w:r w:rsidRPr="00912E1B">
        <w:rPr>
          <w:rFonts w:ascii="Tahoma" w:eastAsia="Times New Roman" w:hAnsi="Tahoma" w:cs="Tahoma"/>
          <w:color w:val="000000"/>
          <w:sz w:val="18"/>
          <w:szCs w:val="18"/>
          <w:lang w:eastAsia="ru-KZ"/>
        </w:rPr>
        <w:t> ;</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выполнить нормализацию сущности;</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назначить первичные ключи новых, полученных в результате нормализации сущностей;</w:t>
      </w:r>
    </w:p>
    <w:p w:rsidR="00912E1B" w:rsidRPr="00912E1B" w:rsidRDefault="00912E1B" w:rsidP="00912E1B">
      <w:pPr>
        <w:numPr>
          <w:ilvl w:val="0"/>
          <w:numId w:val="18"/>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сформировать бизнес-правила поддержки целостности сущности.</w:t>
      </w:r>
    </w:p>
    <w:p w:rsidR="00912E1B" w:rsidRPr="00912E1B" w:rsidRDefault="00912E1B" w:rsidP="00912E1B">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Для каждой связи между сущностями необходимо:</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определить мощность связи;</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определить обязательность вхождения сущности в связь;</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разрешить связи "многие ко многим";</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назначить первичные ключи ассоциативных сущностей, исходя из уникального идентификатора связи и процедуры миграции ключей при нормализации;</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 xml:space="preserve">определить </w:t>
      </w:r>
      <w:proofErr w:type="spellStart"/>
      <w:r w:rsidRPr="00912E1B">
        <w:rPr>
          <w:rFonts w:ascii="Tahoma" w:eastAsia="Times New Roman" w:hAnsi="Tahoma" w:cs="Tahoma"/>
          <w:color w:val="000000"/>
          <w:sz w:val="18"/>
          <w:szCs w:val="18"/>
          <w:lang w:eastAsia="ru-KZ"/>
        </w:rPr>
        <w:t>неключевые</w:t>
      </w:r>
      <w:proofErr w:type="spellEnd"/>
      <w:r w:rsidRPr="00912E1B">
        <w:rPr>
          <w:rFonts w:ascii="Tahoma" w:eastAsia="Times New Roman" w:hAnsi="Tahoma" w:cs="Tahoma"/>
          <w:color w:val="000000"/>
          <w:sz w:val="18"/>
          <w:szCs w:val="18"/>
          <w:lang w:eastAsia="ru-KZ"/>
        </w:rPr>
        <w:t xml:space="preserve"> атрибуты ассоциативных сущностей, если они необходимы;</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сформировать бизнес-правила поддержки целостности связей;</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документировать логическую модель реляционной базы данных;</w:t>
      </w:r>
    </w:p>
    <w:p w:rsidR="00912E1B" w:rsidRPr="00912E1B" w:rsidRDefault="00912E1B" w:rsidP="00912E1B">
      <w:pPr>
        <w:numPr>
          <w:ilvl w:val="0"/>
          <w:numId w:val="19"/>
        </w:numPr>
        <w:spacing w:before="36" w:after="36" w:line="240" w:lineRule="atLeast"/>
        <w:ind w:left="120"/>
        <w:rPr>
          <w:rFonts w:ascii="Tahoma" w:eastAsia="Times New Roman" w:hAnsi="Tahoma" w:cs="Tahoma"/>
          <w:color w:val="000000"/>
          <w:sz w:val="18"/>
          <w:szCs w:val="18"/>
          <w:lang w:eastAsia="ru-KZ"/>
        </w:rPr>
      </w:pPr>
      <w:r w:rsidRPr="00912E1B">
        <w:rPr>
          <w:rFonts w:ascii="Tahoma" w:eastAsia="Times New Roman" w:hAnsi="Tahoma" w:cs="Tahoma"/>
          <w:color w:val="000000"/>
          <w:sz w:val="18"/>
          <w:szCs w:val="18"/>
          <w:lang w:eastAsia="ru-KZ"/>
        </w:rPr>
        <w:t>проверить логическую модель реляционной базы данных;</w:t>
      </w:r>
    </w:p>
    <w:p w:rsidR="00912E1B" w:rsidRDefault="00912E1B"/>
    <w:sectPr w:rsidR="00912E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7AB9"/>
    <w:multiLevelType w:val="multilevel"/>
    <w:tmpl w:val="9A76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A1735"/>
    <w:multiLevelType w:val="multilevel"/>
    <w:tmpl w:val="1A5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40828"/>
    <w:multiLevelType w:val="multilevel"/>
    <w:tmpl w:val="19E4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83B3F"/>
    <w:multiLevelType w:val="multilevel"/>
    <w:tmpl w:val="3FD6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E771A"/>
    <w:multiLevelType w:val="multilevel"/>
    <w:tmpl w:val="DA1AC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8437D8"/>
    <w:multiLevelType w:val="multilevel"/>
    <w:tmpl w:val="2504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A11D0"/>
    <w:multiLevelType w:val="multilevel"/>
    <w:tmpl w:val="1EB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D2E7E"/>
    <w:multiLevelType w:val="multilevel"/>
    <w:tmpl w:val="85FE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F1706E"/>
    <w:multiLevelType w:val="multilevel"/>
    <w:tmpl w:val="D3A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244AB"/>
    <w:multiLevelType w:val="multilevel"/>
    <w:tmpl w:val="14FE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40B44"/>
    <w:multiLevelType w:val="multilevel"/>
    <w:tmpl w:val="A96A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8D16E0"/>
    <w:multiLevelType w:val="multilevel"/>
    <w:tmpl w:val="9E00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528B8"/>
    <w:multiLevelType w:val="multilevel"/>
    <w:tmpl w:val="B364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9A39D5"/>
    <w:multiLevelType w:val="multilevel"/>
    <w:tmpl w:val="AE9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900494"/>
    <w:multiLevelType w:val="multilevel"/>
    <w:tmpl w:val="C28E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92770"/>
    <w:multiLevelType w:val="multilevel"/>
    <w:tmpl w:val="619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FE4B20"/>
    <w:multiLevelType w:val="multilevel"/>
    <w:tmpl w:val="957C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C73C6"/>
    <w:multiLevelType w:val="multilevel"/>
    <w:tmpl w:val="8784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CE027C"/>
    <w:multiLevelType w:val="multilevel"/>
    <w:tmpl w:val="E8E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11"/>
  </w:num>
  <w:num w:numId="4">
    <w:abstractNumId w:val="12"/>
  </w:num>
  <w:num w:numId="5">
    <w:abstractNumId w:val="6"/>
  </w:num>
  <w:num w:numId="6">
    <w:abstractNumId w:val="13"/>
  </w:num>
  <w:num w:numId="7">
    <w:abstractNumId w:val="0"/>
  </w:num>
  <w:num w:numId="8">
    <w:abstractNumId w:val="4"/>
  </w:num>
  <w:num w:numId="9">
    <w:abstractNumId w:val="18"/>
  </w:num>
  <w:num w:numId="10">
    <w:abstractNumId w:val="17"/>
  </w:num>
  <w:num w:numId="11">
    <w:abstractNumId w:val="14"/>
  </w:num>
  <w:num w:numId="12">
    <w:abstractNumId w:val="7"/>
  </w:num>
  <w:num w:numId="13">
    <w:abstractNumId w:val="3"/>
  </w:num>
  <w:num w:numId="14">
    <w:abstractNumId w:val="10"/>
  </w:num>
  <w:num w:numId="15">
    <w:abstractNumId w:val="9"/>
  </w:num>
  <w:num w:numId="16">
    <w:abstractNumId w:val="5"/>
  </w:num>
  <w:num w:numId="17">
    <w:abstractNumId w:val="16"/>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E1B"/>
    <w:rsid w:val="002C1E81"/>
    <w:rsid w:val="004410C4"/>
    <w:rsid w:val="00912E1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5578"/>
  <w15:chartTrackingRefBased/>
  <w15:docId w15:val="{3D82B617-4B99-4A5E-8178-F88CABF4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912E1B"/>
    <w:pPr>
      <w:spacing w:before="100" w:beforeAutospacing="1" w:after="100" w:afterAutospacing="1" w:line="240" w:lineRule="auto"/>
      <w:outlineLvl w:val="2"/>
    </w:pPr>
    <w:rPr>
      <w:rFonts w:ascii="Times New Roman" w:eastAsia="Times New Roman" w:hAnsi="Times New Roman" w:cs="Times New Roman"/>
      <w:b/>
      <w:bCs/>
      <w:sz w:val="27"/>
      <w:szCs w:val="27"/>
      <w:lang w:eastAsia="ru-KZ"/>
    </w:rPr>
  </w:style>
  <w:style w:type="paragraph" w:styleId="4">
    <w:name w:val="heading 4"/>
    <w:basedOn w:val="a"/>
    <w:link w:val="40"/>
    <w:uiPriority w:val="9"/>
    <w:qFormat/>
    <w:rsid w:val="00912E1B"/>
    <w:pPr>
      <w:spacing w:before="100" w:beforeAutospacing="1" w:after="100" w:afterAutospacing="1" w:line="240" w:lineRule="auto"/>
      <w:outlineLvl w:val="3"/>
    </w:pPr>
    <w:rPr>
      <w:rFonts w:ascii="Times New Roman" w:eastAsia="Times New Roman" w:hAnsi="Times New Roman" w:cs="Times New Roman"/>
      <w:b/>
      <w:bCs/>
      <w:sz w:val="24"/>
      <w:szCs w:val="24"/>
      <w:lang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912E1B"/>
  </w:style>
  <w:style w:type="character" w:customStyle="1" w:styleId="spelling-content-entity">
    <w:name w:val="spelling-content-entity"/>
    <w:basedOn w:val="a0"/>
    <w:rsid w:val="00912E1B"/>
  </w:style>
  <w:style w:type="character" w:customStyle="1" w:styleId="30">
    <w:name w:val="Заголовок 3 Знак"/>
    <w:basedOn w:val="a0"/>
    <w:link w:val="3"/>
    <w:uiPriority w:val="9"/>
    <w:rsid w:val="00912E1B"/>
    <w:rPr>
      <w:rFonts w:ascii="Times New Roman" w:eastAsia="Times New Roman" w:hAnsi="Times New Roman" w:cs="Times New Roman"/>
      <w:b/>
      <w:bCs/>
      <w:sz w:val="27"/>
      <w:szCs w:val="27"/>
      <w:lang w:eastAsia="ru-KZ"/>
    </w:rPr>
  </w:style>
  <w:style w:type="character" w:customStyle="1" w:styleId="40">
    <w:name w:val="Заголовок 4 Знак"/>
    <w:basedOn w:val="a0"/>
    <w:link w:val="4"/>
    <w:uiPriority w:val="9"/>
    <w:rsid w:val="00912E1B"/>
    <w:rPr>
      <w:rFonts w:ascii="Times New Roman" w:eastAsia="Times New Roman" w:hAnsi="Times New Roman" w:cs="Times New Roman"/>
      <w:b/>
      <w:bCs/>
      <w:sz w:val="24"/>
      <w:szCs w:val="24"/>
      <w:lang w:eastAsia="ru-KZ"/>
    </w:rPr>
  </w:style>
  <w:style w:type="paragraph" w:styleId="a3">
    <w:name w:val="Normal (Web)"/>
    <w:basedOn w:val="a"/>
    <w:uiPriority w:val="99"/>
    <w:semiHidden/>
    <w:unhideWhenUsed/>
    <w:rsid w:val="00912E1B"/>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customStyle="1" w:styleId="keyword">
    <w:name w:val="keyword"/>
    <w:basedOn w:val="a0"/>
    <w:rsid w:val="00912E1B"/>
  </w:style>
  <w:style w:type="character" w:styleId="a4">
    <w:name w:val="Hyperlink"/>
    <w:basedOn w:val="a0"/>
    <w:uiPriority w:val="99"/>
    <w:semiHidden/>
    <w:unhideWhenUsed/>
    <w:rsid w:val="00912E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334481">
      <w:bodyDiv w:val="1"/>
      <w:marLeft w:val="0"/>
      <w:marRight w:val="0"/>
      <w:marTop w:val="0"/>
      <w:marBottom w:val="0"/>
      <w:divBdr>
        <w:top w:val="none" w:sz="0" w:space="0" w:color="auto"/>
        <w:left w:val="none" w:sz="0" w:space="0" w:color="auto"/>
        <w:bottom w:val="none" w:sz="0" w:space="0" w:color="auto"/>
        <w:right w:val="none" w:sz="0" w:space="0" w:color="auto"/>
      </w:divBdr>
    </w:div>
    <w:div w:id="1551528224">
      <w:bodyDiv w:val="1"/>
      <w:marLeft w:val="0"/>
      <w:marRight w:val="0"/>
      <w:marTop w:val="0"/>
      <w:marBottom w:val="0"/>
      <w:divBdr>
        <w:top w:val="none" w:sz="0" w:space="0" w:color="auto"/>
        <w:left w:val="none" w:sz="0" w:space="0" w:color="auto"/>
        <w:bottom w:val="none" w:sz="0" w:space="0" w:color="auto"/>
        <w:right w:val="none" w:sz="0" w:space="0" w:color="auto"/>
      </w:divBdr>
      <w:divsChild>
        <w:div w:id="1146049614">
          <w:marLeft w:val="0"/>
          <w:marRight w:val="0"/>
          <w:marTop w:val="0"/>
          <w:marBottom w:val="0"/>
          <w:divBdr>
            <w:top w:val="none" w:sz="0" w:space="0" w:color="auto"/>
            <w:left w:val="none" w:sz="0" w:space="0" w:color="auto"/>
            <w:bottom w:val="none" w:sz="0" w:space="0" w:color="auto"/>
            <w:right w:val="none" w:sz="0" w:space="0" w:color="auto"/>
          </w:divBdr>
          <w:divsChild>
            <w:div w:id="1619217819">
              <w:marLeft w:val="0"/>
              <w:marRight w:val="0"/>
              <w:marTop w:val="0"/>
              <w:marBottom w:val="0"/>
              <w:divBdr>
                <w:top w:val="none" w:sz="0" w:space="0" w:color="auto"/>
                <w:left w:val="none" w:sz="0" w:space="0" w:color="auto"/>
                <w:bottom w:val="none" w:sz="0" w:space="0" w:color="auto"/>
                <w:right w:val="none" w:sz="0" w:space="0" w:color="auto"/>
              </w:divBdr>
            </w:div>
          </w:divsChild>
        </w:div>
        <w:div w:id="1355423224">
          <w:marLeft w:val="0"/>
          <w:marRight w:val="0"/>
          <w:marTop w:val="0"/>
          <w:marBottom w:val="0"/>
          <w:divBdr>
            <w:top w:val="none" w:sz="0" w:space="0" w:color="auto"/>
            <w:left w:val="none" w:sz="0" w:space="0" w:color="auto"/>
            <w:bottom w:val="none" w:sz="0" w:space="0" w:color="auto"/>
            <w:right w:val="none" w:sz="0" w:space="0" w:color="auto"/>
          </w:divBdr>
        </w:div>
        <w:div w:id="502552993">
          <w:marLeft w:val="0"/>
          <w:marRight w:val="0"/>
          <w:marTop w:val="0"/>
          <w:marBottom w:val="0"/>
          <w:divBdr>
            <w:top w:val="none" w:sz="0" w:space="0" w:color="auto"/>
            <w:left w:val="none" w:sz="0" w:space="0" w:color="auto"/>
            <w:bottom w:val="none" w:sz="0" w:space="0" w:color="auto"/>
            <w:right w:val="none" w:sz="0" w:space="0" w:color="auto"/>
          </w:divBdr>
          <w:divsChild>
            <w:div w:id="13717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9852">
      <w:bodyDiv w:val="1"/>
      <w:marLeft w:val="0"/>
      <w:marRight w:val="0"/>
      <w:marTop w:val="0"/>
      <w:marBottom w:val="0"/>
      <w:divBdr>
        <w:top w:val="none" w:sz="0" w:space="0" w:color="auto"/>
        <w:left w:val="none" w:sz="0" w:space="0" w:color="auto"/>
        <w:bottom w:val="none" w:sz="0" w:space="0" w:color="auto"/>
        <w:right w:val="none" w:sz="0" w:space="0" w:color="auto"/>
      </w:divBdr>
      <w:divsChild>
        <w:div w:id="1295015999">
          <w:marLeft w:val="0"/>
          <w:marRight w:val="0"/>
          <w:marTop w:val="0"/>
          <w:marBottom w:val="0"/>
          <w:divBdr>
            <w:top w:val="none" w:sz="0" w:space="0" w:color="auto"/>
            <w:left w:val="none" w:sz="0" w:space="0" w:color="auto"/>
            <w:bottom w:val="none" w:sz="0" w:space="0" w:color="auto"/>
            <w:right w:val="none" w:sz="0" w:space="0" w:color="auto"/>
          </w:divBdr>
          <w:divsChild>
            <w:div w:id="279731188">
              <w:marLeft w:val="0"/>
              <w:marRight w:val="0"/>
              <w:marTop w:val="0"/>
              <w:marBottom w:val="0"/>
              <w:divBdr>
                <w:top w:val="none" w:sz="0" w:space="0" w:color="auto"/>
                <w:left w:val="none" w:sz="0" w:space="0" w:color="auto"/>
                <w:bottom w:val="none" w:sz="0" w:space="0" w:color="auto"/>
                <w:right w:val="none" w:sz="0" w:space="0" w:color="auto"/>
              </w:divBdr>
            </w:div>
          </w:divsChild>
        </w:div>
        <w:div w:id="966081797">
          <w:marLeft w:val="0"/>
          <w:marRight w:val="0"/>
          <w:marTop w:val="0"/>
          <w:marBottom w:val="0"/>
          <w:divBdr>
            <w:top w:val="none" w:sz="0" w:space="0" w:color="auto"/>
            <w:left w:val="none" w:sz="0" w:space="0" w:color="auto"/>
            <w:bottom w:val="none" w:sz="0" w:space="0" w:color="auto"/>
            <w:right w:val="none" w:sz="0" w:space="0" w:color="auto"/>
          </w:divBdr>
          <w:divsChild>
            <w:div w:id="1776241951">
              <w:marLeft w:val="0"/>
              <w:marRight w:val="0"/>
              <w:marTop w:val="0"/>
              <w:marBottom w:val="0"/>
              <w:divBdr>
                <w:top w:val="none" w:sz="0" w:space="0" w:color="auto"/>
                <w:left w:val="none" w:sz="0" w:space="0" w:color="auto"/>
                <w:bottom w:val="none" w:sz="0" w:space="0" w:color="auto"/>
                <w:right w:val="none" w:sz="0" w:space="0" w:color="auto"/>
              </w:divBdr>
            </w:div>
          </w:divsChild>
        </w:div>
        <w:div w:id="756361483">
          <w:marLeft w:val="0"/>
          <w:marRight w:val="0"/>
          <w:marTop w:val="0"/>
          <w:marBottom w:val="0"/>
          <w:divBdr>
            <w:top w:val="none" w:sz="0" w:space="0" w:color="auto"/>
            <w:left w:val="none" w:sz="0" w:space="0" w:color="auto"/>
            <w:bottom w:val="none" w:sz="0" w:space="0" w:color="auto"/>
            <w:right w:val="none" w:sz="0" w:space="0" w:color="auto"/>
          </w:divBdr>
          <w:divsChild>
            <w:div w:id="81997531">
              <w:marLeft w:val="0"/>
              <w:marRight w:val="0"/>
              <w:marTop w:val="0"/>
              <w:marBottom w:val="0"/>
              <w:divBdr>
                <w:top w:val="none" w:sz="0" w:space="0" w:color="auto"/>
                <w:left w:val="none" w:sz="0" w:space="0" w:color="auto"/>
                <w:bottom w:val="none" w:sz="0" w:space="0" w:color="auto"/>
                <w:right w:val="none" w:sz="0" w:space="0" w:color="auto"/>
              </w:divBdr>
            </w:div>
          </w:divsChild>
        </w:div>
        <w:div w:id="465397327">
          <w:marLeft w:val="0"/>
          <w:marRight w:val="0"/>
          <w:marTop w:val="0"/>
          <w:marBottom w:val="0"/>
          <w:divBdr>
            <w:top w:val="none" w:sz="0" w:space="0" w:color="auto"/>
            <w:left w:val="none" w:sz="0" w:space="0" w:color="auto"/>
            <w:bottom w:val="none" w:sz="0" w:space="0" w:color="auto"/>
            <w:right w:val="none" w:sz="0" w:space="0" w:color="auto"/>
          </w:divBdr>
          <w:divsChild>
            <w:div w:id="633874475">
              <w:marLeft w:val="0"/>
              <w:marRight w:val="0"/>
              <w:marTop w:val="0"/>
              <w:marBottom w:val="0"/>
              <w:divBdr>
                <w:top w:val="none" w:sz="0" w:space="0" w:color="auto"/>
                <w:left w:val="none" w:sz="0" w:space="0" w:color="auto"/>
                <w:bottom w:val="none" w:sz="0" w:space="0" w:color="auto"/>
                <w:right w:val="none" w:sz="0" w:space="0" w:color="auto"/>
              </w:divBdr>
            </w:div>
          </w:divsChild>
        </w:div>
        <w:div w:id="1480030085">
          <w:marLeft w:val="0"/>
          <w:marRight w:val="0"/>
          <w:marTop w:val="0"/>
          <w:marBottom w:val="0"/>
          <w:divBdr>
            <w:top w:val="none" w:sz="0" w:space="0" w:color="auto"/>
            <w:left w:val="none" w:sz="0" w:space="0" w:color="auto"/>
            <w:bottom w:val="none" w:sz="0" w:space="0" w:color="auto"/>
            <w:right w:val="none" w:sz="0" w:space="0" w:color="auto"/>
          </w:divBdr>
          <w:divsChild>
            <w:div w:id="2089038460">
              <w:marLeft w:val="0"/>
              <w:marRight w:val="0"/>
              <w:marTop w:val="0"/>
              <w:marBottom w:val="0"/>
              <w:divBdr>
                <w:top w:val="none" w:sz="0" w:space="0" w:color="auto"/>
                <w:left w:val="none" w:sz="0" w:space="0" w:color="auto"/>
                <w:bottom w:val="none" w:sz="0" w:space="0" w:color="auto"/>
                <w:right w:val="none" w:sz="0" w:space="0" w:color="auto"/>
              </w:divBdr>
            </w:div>
          </w:divsChild>
        </w:div>
        <w:div w:id="1606425576">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
          </w:divsChild>
        </w:div>
        <w:div w:id="1472480394">
          <w:marLeft w:val="0"/>
          <w:marRight w:val="0"/>
          <w:marTop w:val="0"/>
          <w:marBottom w:val="0"/>
          <w:divBdr>
            <w:top w:val="none" w:sz="0" w:space="0" w:color="auto"/>
            <w:left w:val="none" w:sz="0" w:space="0" w:color="auto"/>
            <w:bottom w:val="none" w:sz="0" w:space="0" w:color="auto"/>
            <w:right w:val="none" w:sz="0" w:space="0" w:color="auto"/>
          </w:divBdr>
          <w:divsChild>
            <w:div w:id="797574633">
              <w:marLeft w:val="0"/>
              <w:marRight w:val="0"/>
              <w:marTop w:val="0"/>
              <w:marBottom w:val="0"/>
              <w:divBdr>
                <w:top w:val="none" w:sz="0" w:space="0" w:color="auto"/>
                <w:left w:val="none" w:sz="0" w:space="0" w:color="auto"/>
                <w:bottom w:val="none" w:sz="0" w:space="0" w:color="auto"/>
                <w:right w:val="none" w:sz="0" w:space="0" w:color="auto"/>
              </w:divBdr>
            </w:div>
          </w:divsChild>
        </w:div>
        <w:div w:id="27224362">
          <w:marLeft w:val="0"/>
          <w:marRight w:val="0"/>
          <w:marTop w:val="0"/>
          <w:marBottom w:val="0"/>
          <w:divBdr>
            <w:top w:val="none" w:sz="0" w:space="0" w:color="auto"/>
            <w:left w:val="none" w:sz="0" w:space="0" w:color="auto"/>
            <w:bottom w:val="none" w:sz="0" w:space="0" w:color="auto"/>
            <w:right w:val="none" w:sz="0" w:space="0" w:color="auto"/>
          </w:divBdr>
          <w:divsChild>
            <w:div w:id="2060124407">
              <w:marLeft w:val="0"/>
              <w:marRight w:val="0"/>
              <w:marTop w:val="0"/>
              <w:marBottom w:val="0"/>
              <w:divBdr>
                <w:top w:val="none" w:sz="0" w:space="0" w:color="auto"/>
                <w:left w:val="none" w:sz="0" w:space="0" w:color="auto"/>
                <w:bottom w:val="none" w:sz="0" w:space="0" w:color="auto"/>
                <w:right w:val="none" w:sz="0" w:space="0" w:color="auto"/>
              </w:divBdr>
            </w:div>
          </w:divsChild>
        </w:div>
        <w:div w:id="314453690">
          <w:marLeft w:val="0"/>
          <w:marRight w:val="0"/>
          <w:marTop w:val="0"/>
          <w:marBottom w:val="0"/>
          <w:divBdr>
            <w:top w:val="none" w:sz="0" w:space="0" w:color="auto"/>
            <w:left w:val="none" w:sz="0" w:space="0" w:color="auto"/>
            <w:bottom w:val="none" w:sz="0" w:space="0" w:color="auto"/>
            <w:right w:val="none" w:sz="0" w:space="0" w:color="auto"/>
          </w:divBdr>
          <w:divsChild>
            <w:div w:id="574126819">
              <w:marLeft w:val="0"/>
              <w:marRight w:val="0"/>
              <w:marTop w:val="0"/>
              <w:marBottom w:val="0"/>
              <w:divBdr>
                <w:top w:val="none" w:sz="0" w:space="0" w:color="auto"/>
                <w:left w:val="none" w:sz="0" w:space="0" w:color="auto"/>
                <w:bottom w:val="none" w:sz="0" w:space="0" w:color="auto"/>
                <w:right w:val="none" w:sz="0" w:space="0" w:color="auto"/>
              </w:divBdr>
            </w:div>
          </w:divsChild>
        </w:div>
        <w:div w:id="1380546118">
          <w:marLeft w:val="0"/>
          <w:marRight w:val="0"/>
          <w:marTop w:val="0"/>
          <w:marBottom w:val="0"/>
          <w:divBdr>
            <w:top w:val="none" w:sz="0" w:space="0" w:color="auto"/>
            <w:left w:val="none" w:sz="0" w:space="0" w:color="auto"/>
            <w:bottom w:val="none" w:sz="0" w:space="0" w:color="auto"/>
            <w:right w:val="none" w:sz="0" w:space="0" w:color="auto"/>
          </w:divBdr>
          <w:divsChild>
            <w:div w:id="927079528">
              <w:marLeft w:val="0"/>
              <w:marRight w:val="0"/>
              <w:marTop w:val="0"/>
              <w:marBottom w:val="0"/>
              <w:divBdr>
                <w:top w:val="none" w:sz="0" w:space="0" w:color="auto"/>
                <w:left w:val="none" w:sz="0" w:space="0" w:color="auto"/>
                <w:bottom w:val="none" w:sz="0" w:space="0" w:color="auto"/>
                <w:right w:val="none" w:sz="0" w:space="0" w:color="auto"/>
              </w:divBdr>
            </w:div>
          </w:divsChild>
        </w:div>
        <w:div w:id="1017729586">
          <w:marLeft w:val="0"/>
          <w:marRight w:val="0"/>
          <w:marTop w:val="0"/>
          <w:marBottom w:val="0"/>
          <w:divBdr>
            <w:top w:val="none" w:sz="0" w:space="0" w:color="auto"/>
            <w:left w:val="none" w:sz="0" w:space="0" w:color="auto"/>
            <w:bottom w:val="none" w:sz="0" w:space="0" w:color="auto"/>
            <w:right w:val="none" w:sz="0" w:space="0" w:color="auto"/>
          </w:divBdr>
          <w:divsChild>
            <w:div w:id="1389763340">
              <w:marLeft w:val="0"/>
              <w:marRight w:val="0"/>
              <w:marTop w:val="0"/>
              <w:marBottom w:val="0"/>
              <w:divBdr>
                <w:top w:val="none" w:sz="0" w:space="0" w:color="auto"/>
                <w:left w:val="none" w:sz="0" w:space="0" w:color="auto"/>
                <w:bottom w:val="none" w:sz="0" w:space="0" w:color="auto"/>
                <w:right w:val="none" w:sz="0" w:space="0" w:color="auto"/>
              </w:divBdr>
            </w:div>
          </w:divsChild>
        </w:div>
        <w:div w:id="1170944893">
          <w:marLeft w:val="0"/>
          <w:marRight w:val="0"/>
          <w:marTop w:val="0"/>
          <w:marBottom w:val="0"/>
          <w:divBdr>
            <w:top w:val="none" w:sz="0" w:space="0" w:color="auto"/>
            <w:left w:val="none" w:sz="0" w:space="0" w:color="auto"/>
            <w:bottom w:val="none" w:sz="0" w:space="0" w:color="auto"/>
            <w:right w:val="none" w:sz="0" w:space="0" w:color="auto"/>
          </w:divBdr>
          <w:divsChild>
            <w:div w:id="15530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2056">
      <w:bodyDiv w:val="1"/>
      <w:marLeft w:val="0"/>
      <w:marRight w:val="0"/>
      <w:marTop w:val="0"/>
      <w:marBottom w:val="0"/>
      <w:divBdr>
        <w:top w:val="none" w:sz="0" w:space="0" w:color="auto"/>
        <w:left w:val="none" w:sz="0" w:space="0" w:color="auto"/>
        <w:bottom w:val="none" w:sz="0" w:space="0" w:color="auto"/>
        <w:right w:val="none" w:sz="0" w:space="0" w:color="auto"/>
      </w:divBdr>
      <w:divsChild>
        <w:div w:id="1011833226">
          <w:marLeft w:val="0"/>
          <w:marRight w:val="0"/>
          <w:marTop w:val="0"/>
          <w:marBottom w:val="0"/>
          <w:divBdr>
            <w:top w:val="none" w:sz="0" w:space="0" w:color="auto"/>
            <w:left w:val="none" w:sz="0" w:space="0" w:color="auto"/>
            <w:bottom w:val="none" w:sz="0" w:space="0" w:color="auto"/>
            <w:right w:val="none" w:sz="0" w:space="0" w:color="auto"/>
          </w:divBdr>
          <w:divsChild>
            <w:div w:id="363092212">
              <w:marLeft w:val="0"/>
              <w:marRight w:val="0"/>
              <w:marTop w:val="0"/>
              <w:marBottom w:val="0"/>
              <w:divBdr>
                <w:top w:val="none" w:sz="0" w:space="0" w:color="auto"/>
                <w:left w:val="none" w:sz="0" w:space="0" w:color="auto"/>
                <w:bottom w:val="none" w:sz="0" w:space="0" w:color="auto"/>
                <w:right w:val="none" w:sz="0" w:space="0" w:color="auto"/>
              </w:divBdr>
            </w:div>
          </w:divsChild>
        </w:div>
        <w:div w:id="1479155244">
          <w:marLeft w:val="0"/>
          <w:marRight w:val="0"/>
          <w:marTop w:val="0"/>
          <w:marBottom w:val="0"/>
          <w:divBdr>
            <w:top w:val="none" w:sz="0" w:space="0" w:color="auto"/>
            <w:left w:val="none" w:sz="0" w:space="0" w:color="auto"/>
            <w:bottom w:val="none" w:sz="0" w:space="0" w:color="auto"/>
            <w:right w:val="none" w:sz="0" w:space="0" w:color="auto"/>
          </w:divBdr>
          <w:divsChild>
            <w:div w:id="1799493386">
              <w:marLeft w:val="0"/>
              <w:marRight w:val="0"/>
              <w:marTop w:val="0"/>
              <w:marBottom w:val="0"/>
              <w:divBdr>
                <w:top w:val="none" w:sz="0" w:space="0" w:color="auto"/>
                <w:left w:val="none" w:sz="0" w:space="0" w:color="auto"/>
                <w:bottom w:val="none" w:sz="0" w:space="0" w:color="auto"/>
                <w:right w:val="none" w:sz="0" w:space="0" w:color="auto"/>
              </w:divBdr>
            </w:div>
          </w:divsChild>
        </w:div>
        <w:div w:id="1911502490">
          <w:marLeft w:val="0"/>
          <w:marRight w:val="0"/>
          <w:marTop w:val="0"/>
          <w:marBottom w:val="0"/>
          <w:divBdr>
            <w:top w:val="none" w:sz="0" w:space="0" w:color="auto"/>
            <w:left w:val="none" w:sz="0" w:space="0" w:color="auto"/>
            <w:bottom w:val="none" w:sz="0" w:space="0" w:color="auto"/>
            <w:right w:val="none" w:sz="0" w:space="0" w:color="auto"/>
          </w:divBdr>
          <w:divsChild>
            <w:div w:id="153760060">
              <w:marLeft w:val="0"/>
              <w:marRight w:val="0"/>
              <w:marTop w:val="0"/>
              <w:marBottom w:val="0"/>
              <w:divBdr>
                <w:top w:val="none" w:sz="0" w:space="0" w:color="auto"/>
                <w:left w:val="none" w:sz="0" w:space="0" w:color="auto"/>
                <w:bottom w:val="none" w:sz="0" w:space="0" w:color="auto"/>
                <w:right w:val="none" w:sz="0" w:space="0" w:color="auto"/>
              </w:divBdr>
            </w:div>
          </w:divsChild>
        </w:div>
        <w:div w:id="1467700601">
          <w:marLeft w:val="0"/>
          <w:marRight w:val="0"/>
          <w:marTop w:val="0"/>
          <w:marBottom w:val="0"/>
          <w:divBdr>
            <w:top w:val="none" w:sz="0" w:space="0" w:color="auto"/>
            <w:left w:val="none" w:sz="0" w:space="0" w:color="auto"/>
            <w:bottom w:val="none" w:sz="0" w:space="0" w:color="auto"/>
            <w:right w:val="none" w:sz="0" w:space="0" w:color="auto"/>
          </w:divBdr>
          <w:divsChild>
            <w:div w:id="1857423316">
              <w:marLeft w:val="0"/>
              <w:marRight w:val="0"/>
              <w:marTop w:val="0"/>
              <w:marBottom w:val="0"/>
              <w:divBdr>
                <w:top w:val="none" w:sz="0" w:space="0" w:color="auto"/>
                <w:left w:val="none" w:sz="0" w:space="0" w:color="auto"/>
                <w:bottom w:val="none" w:sz="0" w:space="0" w:color="auto"/>
                <w:right w:val="none" w:sz="0" w:space="0" w:color="auto"/>
              </w:divBdr>
            </w:div>
          </w:divsChild>
        </w:div>
        <w:div w:id="1400521763">
          <w:marLeft w:val="0"/>
          <w:marRight w:val="0"/>
          <w:marTop w:val="0"/>
          <w:marBottom w:val="0"/>
          <w:divBdr>
            <w:top w:val="none" w:sz="0" w:space="0" w:color="auto"/>
            <w:left w:val="none" w:sz="0" w:space="0" w:color="auto"/>
            <w:bottom w:val="none" w:sz="0" w:space="0" w:color="auto"/>
            <w:right w:val="none" w:sz="0" w:space="0" w:color="auto"/>
          </w:divBdr>
          <w:divsChild>
            <w:div w:id="1771854213">
              <w:marLeft w:val="0"/>
              <w:marRight w:val="0"/>
              <w:marTop w:val="0"/>
              <w:marBottom w:val="0"/>
              <w:divBdr>
                <w:top w:val="none" w:sz="0" w:space="0" w:color="auto"/>
                <w:left w:val="none" w:sz="0" w:space="0" w:color="auto"/>
                <w:bottom w:val="none" w:sz="0" w:space="0" w:color="auto"/>
                <w:right w:val="none" w:sz="0" w:space="0" w:color="auto"/>
              </w:divBdr>
            </w:div>
          </w:divsChild>
        </w:div>
        <w:div w:id="1925147162">
          <w:marLeft w:val="0"/>
          <w:marRight w:val="0"/>
          <w:marTop w:val="0"/>
          <w:marBottom w:val="0"/>
          <w:divBdr>
            <w:top w:val="none" w:sz="0" w:space="0" w:color="auto"/>
            <w:left w:val="none" w:sz="0" w:space="0" w:color="auto"/>
            <w:bottom w:val="none" w:sz="0" w:space="0" w:color="auto"/>
            <w:right w:val="none" w:sz="0" w:space="0" w:color="auto"/>
          </w:divBdr>
          <w:divsChild>
            <w:div w:id="1268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7.jpeg"/><Relationship Id="rId42" Type="http://schemas.openxmlformats.org/officeDocument/2006/relationships/hyperlink" Target="https://intuit.ru/studies/courses/599/455/lecture/10163?page=2" TargetMode="External"/><Relationship Id="rId47" Type="http://schemas.openxmlformats.org/officeDocument/2006/relationships/image" Target="media/image14.jpeg"/><Relationship Id="rId63" Type="http://schemas.openxmlformats.org/officeDocument/2006/relationships/hyperlink" Target="https://intuit.ru/studies/courses/599/455/lecture/10163?page=3" TargetMode="External"/><Relationship Id="rId68" Type="http://schemas.openxmlformats.org/officeDocument/2006/relationships/hyperlink" Target="https://intuit.ru/studies/courses/599/455/lecture/10163?page=3" TargetMode="External"/><Relationship Id="rId7" Type="http://schemas.openxmlformats.org/officeDocument/2006/relationships/hyperlink" Target="https://intuit.ru/studies/courses/599/455/lecture/10163?page=1"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intuit.ru/studies/courses/599/455/lecture/10163?page=2" TargetMode="External"/><Relationship Id="rId11" Type="http://schemas.openxmlformats.org/officeDocument/2006/relationships/image" Target="media/image3.jpeg"/><Relationship Id="rId24" Type="http://schemas.openxmlformats.org/officeDocument/2006/relationships/hyperlink" Target="https://intuit.ru/studies/courses/599/455/lecture/10163?page=2" TargetMode="External"/><Relationship Id="rId32" Type="http://schemas.openxmlformats.org/officeDocument/2006/relationships/hyperlink" Target="https://intuit.ru/studies/courses/599/455/lecture/10163?page=2"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image" Target="media/image18.jpeg"/><Relationship Id="rId66" Type="http://schemas.openxmlformats.org/officeDocument/2006/relationships/hyperlink" Target="https://intuit.ru/EDI/20_07_20_2/1595197216-9970/tutorial/632/objects/6/files/05_19.jpg" TargetMode="External"/><Relationship Id="rId5" Type="http://schemas.openxmlformats.org/officeDocument/2006/relationships/hyperlink" Target="https://intuit.ru/studies/courses/599/455/lecture/10163?page=1" TargetMode="External"/><Relationship Id="rId61" Type="http://schemas.openxmlformats.org/officeDocument/2006/relationships/hyperlink" Target="https://intuit.ru/studies/courses/599/455/lecture/10163?page=3" TargetMode="External"/><Relationship Id="rId19" Type="http://schemas.openxmlformats.org/officeDocument/2006/relationships/hyperlink" Target="https://intuit.ru/studies/courses/599/455/lecture/10163?page=2" TargetMode="External"/><Relationship Id="rId14" Type="http://schemas.openxmlformats.org/officeDocument/2006/relationships/hyperlink" Target="https://intuit.ru/studies/courses/599/455/lecture/10163?page=2" TargetMode="External"/><Relationship Id="rId22" Type="http://schemas.openxmlformats.org/officeDocument/2006/relationships/hyperlink" Target="https://intuit.ru/studies/courses/599/455/lecture/10163?page=2" TargetMode="External"/><Relationship Id="rId27" Type="http://schemas.openxmlformats.org/officeDocument/2006/relationships/hyperlink" Target="https://intuit.ru/studies/courses/599/455/lecture/10163?page=2" TargetMode="External"/><Relationship Id="rId30" Type="http://schemas.openxmlformats.org/officeDocument/2006/relationships/hyperlink" Target="https://intuit.ru/EDI/20_07_20_2/1595197216-9970/tutorial/632/objects/6/files/05_09.jpg" TargetMode="External"/><Relationship Id="rId35" Type="http://schemas.openxmlformats.org/officeDocument/2006/relationships/hyperlink" Target="https://intuit.ru/studies/courses/599/455/lecture/10163?page=2" TargetMode="External"/><Relationship Id="rId43" Type="http://schemas.openxmlformats.org/officeDocument/2006/relationships/hyperlink" Target="https://intuit.ru/studies/courses/599/455/lecture/10163?page=2" TargetMode="External"/><Relationship Id="rId48" Type="http://schemas.openxmlformats.org/officeDocument/2006/relationships/hyperlink" Target="https://intuit.ru/studies/courses/599/455/lecture/10163?page=2" TargetMode="External"/><Relationship Id="rId56" Type="http://schemas.openxmlformats.org/officeDocument/2006/relationships/hyperlink" Target="https://intuit.ru/studies/courses/599/455/lecture/10163?page=3" TargetMode="External"/><Relationship Id="rId64" Type="http://schemas.openxmlformats.org/officeDocument/2006/relationships/hyperlink" Target="https://intuit.ru/studies/courses/599/455/lecture/10163?page=3" TargetMode="External"/><Relationship Id="rId69" Type="http://schemas.openxmlformats.org/officeDocument/2006/relationships/hyperlink" Target="https://intuit.ru/studies/courses/599/455/lecture/10163?page=3" TargetMode="External"/><Relationship Id="rId8" Type="http://schemas.openxmlformats.org/officeDocument/2006/relationships/hyperlink" Target="https://intuit.ru/EDI/20_07_20_2/1595197216-9970/tutorial/632/objects/6/files/05_02.jpg" TargetMode="External"/><Relationship Id="rId51" Type="http://schemas.openxmlformats.org/officeDocument/2006/relationships/hyperlink" Target="https://intuit.ru/studies/courses/599/455/lecture/10163?page=2"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ntuit.ru/studies/courses/599/455/lecture/10163?page=2" TargetMode="External"/><Relationship Id="rId17" Type="http://schemas.openxmlformats.org/officeDocument/2006/relationships/hyperlink" Target="https://intuit.ru/studies/courses/599/455/lecture/10163?page=2" TargetMode="External"/><Relationship Id="rId25" Type="http://schemas.openxmlformats.org/officeDocument/2006/relationships/hyperlink" Target="https://intuit.ru/EDI/20_07_20_2/1595197216-9970/tutorial/632/objects/6/files/05_08.jpg" TargetMode="External"/><Relationship Id="rId33" Type="http://schemas.openxmlformats.org/officeDocument/2006/relationships/hyperlink" Target="https://intuit.ru/studies/courses/599/455/lecture/10163?page=2" TargetMode="External"/><Relationship Id="rId38" Type="http://schemas.openxmlformats.org/officeDocument/2006/relationships/hyperlink" Target="https://intuit.ru/studies/courses/599/455/lecture/10163?page=2" TargetMode="External"/><Relationship Id="rId46" Type="http://schemas.openxmlformats.org/officeDocument/2006/relationships/image" Target="media/image13.jpeg"/><Relationship Id="rId59" Type="http://schemas.openxmlformats.org/officeDocument/2006/relationships/image" Target="media/image19.jpeg"/><Relationship Id="rId67" Type="http://schemas.openxmlformats.org/officeDocument/2006/relationships/image" Target="media/image21.jpeg"/><Relationship Id="rId20" Type="http://schemas.openxmlformats.org/officeDocument/2006/relationships/hyperlink" Target="https://intuit.ru/EDI/20_07_20_2/1595197216-9970/tutorial/632/objects/6/files/05_07.jpg" TargetMode="External"/><Relationship Id="rId41" Type="http://schemas.openxmlformats.org/officeDocument/2006/relationships/hyperlink" Target="https://intuit.ru/studies/courses/599/455/lecture/10163?page=2" TargetMode="External"/><Relationship Id="rId54" Type="http://schemas.openxmlformats.org/officeDocument/2006/relationships/hyperlink" Target="https://intuit.ru/studies/courses/599/455/lecture/10163?page=3" TargetMode="External"/><Relationship Id="rId62" Type="http://schemas.openxmlformats.org/officeDocument/2006/relationships/image" Target="media/image20.jpeg"/><Relationship Id="rId70"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intuit.ru/studies/courses/599/455/lecture/10163?page=2" TargetMode="External"/><Relationship Id="rId23" Type="http://schemas.openxmlformats.org/officeDocument/2006/relationships/hyperlink" Target="https://intuit.ru/studies/courses/599/455/lecture/10163?page=2" TargetMode="External"/><Relationship Id="rId28" Type="http://schemas.openxmlformats.org/officeDocument/2006/relationships/hyperlink" Target="https://intuit.ru/studies/courses/599/455/lecture/10163?page=2" TargetMode="External"/><Relationship Id="rId36" Type="http://schemas.openxmlformats.org/officeDocument/2006/relationships/hyperlink" Target="https://intuit.ru/EDI/20_07_20_2/1595197216-9970/tutorial/632/objects/6/files/05_10.jpg" TargetMode="External"/><Relationship Id="rId49" Type="http://schemas.openxmlformats.org/officeDocument/2006/relationships/image" Target="media/image15.jpeg"/><Relationship Id="rId57" Type="http://schemas.openxmlformats.org/officeDocument/2006/relationships/hyperlink" Target="https://intuit.ru/studies/courses/599/455/lecture/10163?page=3" TargetMode="External"/><Relationship Id="rId10" Type="http://schemas.openxmlformats.org/officeDocument/2006/relationships/hyperlink" Target="https://intuit.ru/studies/courses/599/455/lecture/10163?page=2" TargetMode="External"/><Relationship Id="rId31" Type="http://schemas.openxmlformats.org/officeDocument/2006/relationships/image" Target="media/image9.jpeg"/><Relationship Id="rId44" Type="http://schemas.openxmlformats.org/officeDocument/2006/relationships/hyperlink" Target="https://intuit.ru/EDI/20_07_20_2/1595197216-9970/tutorial/632/objects/6/files/05_12.jpg" TargetMode="External"/><Relationship Id="rId52" Type="http://schemas.openxmlformats.org/officeDocument/2006/relationships/image" Target="media/image16.jpeg"/><Relationship Id="rId60" Type="http://schemas.openxmlformats.org/officeDocument/2006/relationships/hyperlink" Target="https://intuit.ru/studies/courses/599/455/lecture/10163?page=3" TargetMode="External"/><Relationship Id="rId65" Type="http://schemas.openxmlformats.org/officeDocument/2006/relationships/hyperlink" Target="https://intuit.ru/studies/courses/599/455/lecture/10163?page=3"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intuit.ru/studies/courses/599/455/lecture/10163?page=2" TargetMode="External"/><Relationship Id="rId34" Type="http://schemas.openxmlformats.org/officeDocument/2006/relationships/hyperlink" Target="https://intuit.ru/studies/courses/599/455/lecture/10163?page=2" TargetMode="External"/><Relationship Id="rId50" Type="http://schemas.openxmlformats.org/officeDocument/2006/relationships/hyperlink" Target="https://intuit.ru/studies/courses/599/455/lecture/10163?page=2" TargetMode="External"/><Relationship Id="rId55" Type="http://schemas.openxmlformats.org/officeDocument/2006/relationships/hyperlink" Target="https://intuit.ru/studies/courses/599/455/lecture/10163?page=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8425</Words>
  <Characters>48029</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2023-10-07T02:25:00Z</dcterms:created>
  <dcterms:modified xsi:type="dcterms:W3CDTF">2023-10-07T02:37:00Z</dcterms:modified>
</cp:coreProperties>
</file>